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25" w:rsidRPr="00750BCB" w:rsidRDefault="00694C25" w:rsidP="00750BCB">
      <w:pPr>
        <w:spacing w:line="276" w:lineRule="auto"/>
        <w:jc w:val="both"/>
      </w:pPr>
      <w:r w:rsidRPr="00750BCB">
        <w:t>La Première S est une classe difficile. Il est important pour les élèves entrant dans cette classe de bie</w:t>
      </w:r>
      <w:r w:rsidR="00551C52" w:rsidRPr="00750BCB">
        <w:t>n posséder les bases de seconde</w:t>
      </w:r>
      <w:r w:rsidRPr="00750BCB">
        <w:t xml:space="preserve"> afin de ne pas prendre de retard dès le mois de septembre. Pour cela, voici une fiche d’exercices récapitulant le programme de seconde. Ces exercices sont à faire au mois d’août afin de préparer votre rentrée.</w:t>
      </w:r>
      <w:r w:rsidR="00551C52" w:rsidRPr="00750BCB">
        <w:t xml:space="preserve"> La recherche doit s’étaler sur une quinzaine de jour et peut être complété p</w:t>
      </w:r>
      <w:r w:rsidR="00C149AF" w:rsidRPr="00750BCB">
        <w:t>ar les DS et DM faits pendant l’année</w:t>
      </w:r>
      <w:r w:rsidR="00551C52" w:rsidRPr="00750BCB">
        <w:t xml:space="preserve">. Avant d’aborder un thème, il est préférable de revoir la ou les leçons correspondantes dans le cours. </w:t>
      </w:r>
      <w:r w:rsidR="007973C7" w:rsidRPr="00750BCB">
        <w:t>Le but n’est pas de faire tous les exercices mais de travailler les points faibles de seconde.</w:t>
      </w:r>
    </w:p>
    <w:p w:rsidR="00694C25" w:rsidRPr="00750BCB" w:rsidRDefault="00694C25" w:rsidP="00750BCB">
      <w:pPr>
        <w:spacing w:line="276" w:lineRule="auto"/>
        <w:jc w:val="both"/>
      </w:pPr>
    </w:p>
    <w:p w:rsidR="0059454D" w:rsidRPr="00750BCB" w:rsidRDefault="00A74507" w:rsidP="00750BCB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750BCB">
        <w:rPr>
          <w:b/>
          <w:color w:val="0070C0"/>
        </w:rPr>
        <w:t>REPRESENTATION</w:t>
      </w:r>
      <w:r w:rsidR="0059454D" w:rsidRPr="00750BCB">
        <w:rPr>
          <w:b/>
          <w:color w:val="0070C0"/>
        </w:rPr>
        <w:t xml:space="preserve"> GARPHIQUE</w:t>
      </w:r>
      <w:r w:rsidRPr="00750BCB">
        <w:rPr>
          <w:b/>
          <w:color w:val="0070C0"/>
        </w:rPr>
        <w:t xml:space="preserve"> D’UNE FONCTION</w:t>
      </w:r>
      <w:r w:rsidR="0059454D" w:rsidRPr="00750BCB">
        <w:rPr>
          <w:b/>
          <w:color w:val="0070C0"/>
        </w:rPr>
        <w:t> :</w:t>
      </w:r>
    </w:p>
    <w:p w:rsidR="0059454D" w:rsidRPr="00750BCB" w:rsidRDefault="00DD4E7D" w:rsidP="00750BCB">
      <w:pPr>
        <w:spacing w:line="276" w:lineRule="auto"/>
        <w:jc w:val="both"/>
        <w:rPr>
          <w:b/>
          <w:i/>
        </w:rPr>
      </w:pPr>
      <w:r w:rsidRPr="00750BCB">
        <w:rPr>
          <w:b/>
          <w:i/>
        </w:rPr>
        <w:t>Exercice 1 :</w:t>
      </w:r>
    </w:p>
    <w:p w:rsidR="001767F8" w:rsidRPr="00750BCB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t>On considère les fonctions f et g données par leurs courbes représentatives.</w:t>
      </w:r>
    </w:p>
    <w:p w:rsidR="001767F8" w:rsidRPr="00750BCB" w:rsidRDefault="00750BCB" w:rsidP="00750BCB">
      <w:pPr>
        <w:pStyle w:val="Corpsdetexte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19050</wp:posOffset>
            </wp:positionV>
            <wp:extent cx="3871595" cy="2330450"/>
            <wp:effectExtent l="19050" t="0" r="0" b="0"/>
            <wp:wrapSquare wrapText="left"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7F8" w:rsidRPr="00750BCB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1767F8" w:rsidRPr="00750BCB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F5307D" w:rsidRPr="00750BCB" w:rsidRDefault="00F5307D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1767F8" w:rsidRPr="00750BCB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1767F8" w:rsidRPr="00750BCB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1767F8" w:rsidRPr="00750BCB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1767F8" w:rsidRPr="00750BCB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1767F8" w:rsidRPr="00750BCB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1767F8" w:rsidRDefault="001767F8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750BCB" w:rsidRDefault="00750BCB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750BCB" w:rsidRDefault="00750BCB" w:rsidP="00750BCB">
      <w:pPr>
        <w:pStyle w:val="Corpsdetexte"/>
        <w:spacing w:line="276" w:lineRule="auto"/>
        <w:jc w:val="both"/>
        <w:rPr>
          <w:sz w:val="24"/>
          <w:szCs w:val="24"/>
        </w:rPr>
      </w:pPr>
    </w:p>
    <w:p w:rsidR="00F5307D" w:rsidRPr="00750BCB" w:rsidRDefault="00F5307D" w:rsidP="00750BCB">
      <w:pPr>
        <w:pStyle w:val="Corpsdetexte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t xml:space="preserve">On considère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750BCB">
        <w:rPr>
          <w:sz w:val="24"/>
          <w:szCs w:val="24"/>
        </w:rPr>
        <w:t> :</w:t>
      </w:r>
    </w:p>
    <w:p w:rsidR="001767F8" w:rsidRPr="00750BCB" w:rsidRDefault="001767F8" w:rsidP="00750BCB">
      <w:pPr>
        <w:numPr>
          <w:ilvl w:val="0"/>
          <w:numId w:val="3"/>
        </w:numPr>
        <w:spacing w:line="276" w:lineRule="auto"/>
        <w:jc w:val="both"/>
      </w:pPr>
      <w:r w:rsidRPr="00750BCB">
        <w:t xml:space="preserve">Quel est l’ensemble de définition de </w:t>
      </w:r>
      <m:oMath>
        <m:r>
          <w:rPr>
            <w:rFonts w:ascii="Cambria Math" w:hAnsi="Cambria Math"/>
          </w:rPr>
          <m:t>f</m:t>
        </m:r>
      </m:oMath>
      <w:r w:rsidRPr="00750BCB">
        <w:t> ?</w:t>
      </w:r>
    </w:p>
    <w:p w:rsidR="001767F8" w:rsidRPr="00750BCB" w:rsidRDefault="001767F8" w:rsidP="00750BCB">
      <w:pPr>
        <w:numPr>
          <w:ilvl w:val="0"/>
          <w:numId w:val="3"/>
        </w:numPr>
        <w:spacing w:line="276" w:lineRule="auto"/>
        <w:jc w:val="both"/>
      </w:pPr>
      <w:r w:rsidRPr="00750BCB">
        <w:t xml:space="preserve">Quelles sont les images de 5 et de 0 par </w:t>
      </w:r>
      <m:oMath>
        <m:r>
          <w:rPr>
            <w:rFonts w:ascii="Cambria Math" w:hAnsi="Cambria Math"/>
          </w:rPr>
          <m:t>f</m:t>
        </m:r>
      </m:oMath>
      <w:r w:rsidRPr="00750BCB">
        <w:t> ?</w:t>
      </w:r>
    </w:p>
    <w:p w:rsidR="001767F8" w:rsidRPr="00750BCB" w:rsidRDefault="001767F8" w:rsidP="00750BCB">
      <w:pPr>
        <w:numPr>
          <w:ilvl w:val="0"/>
          <w:numId w:val="3"/>
        </w:numPr>
        <w:spacing w:line="276" w:lineRule="auto"/>
        <w:jc w:val="both"/>
      </w:pPr>
      <w:r w:rsidRPr="00750BCB">
        <w:t xml:space="preserve">Quels sont les antécédents de </w:t>
      </w:r>
      <w:r w:rsidR="00597399" w:rsidRPr="00750BCB">
        <w:t>-</w:t>
      </w:r>
      <w:r w:rsidRPr="00750BCB">
        <w:t xml:space="preserve">2 par </w:t>
      </w:r>
      <m:oMath>
        <m:r>
          <w:rPr>
            <w:rFonts w:ascii="Cambria Math" w:hAnsi="Cambria Math"/>
          </w:rPr>
          <m:t>f</m:t>
        </m:r>
      </m:oMath>
      <w:r w:rsidRPr="00750BCB">
        <w:t> ?</w:t>
      </w:r>
    </w:p>
    <w:p w:rsidR="001767F8" w:rsidRPr="00750BCB" w:rsidRDefault="002B479A" w:rsidP="00750BCB">
      <w:pPr>
        <w:numPr>
          <w:ilvl w:val="0"/>
          <w:numId w:val="3"/>
        </w:numPr>
        <w:spacing w:line="276" w:lineRule="auto"/>
        <w:jc w:val="both"/>
      </w:pPr>
      <w:r w:rsidRPr="00750BCB">
        <w:t xml:space="preserve">Résous </w:t>
      </w:r>
      <w:r w:rsidR="00BA0944" w:rsidRPr="00750BCB">
        <w:t xml:space="preserve">graphiquement </w:t>
      </w:r>
      <w:r w:rsidRPr="00750BCB">
        <w:t xml:space="preserve">l’inéquation </w:t>
      </w:r>
      <m:oMath>
        <m:r>
          <w:rPr>
            <w:rFonts w:ascii="Cambria Math" w:hAnsi="Cambria Math"/>
          </w:rPr>
          <m:t>f(x)&lt;3</m:t>
        </m:r>
      </m:oMath>
      <w:r w:rsidR="003D35B8" w:rsidRPr="00750BCB">
        <w:t>.</w:t>
      </w:r>
    </w:p>
    <w:p w:rsidR="001767F8" w:rsidRPr="00750BCB" w:rsidRDefault="001767F8" w:rsidP="00750BCB">
      <w:pPr>
        <w:numPr>
          <w:ilvl w:val="0"/>
          <w:numId w:val="3"/>
        </w:numPr>
        <w:spacing w:line="276" w:lineRule="auto"/>
        <w:jc w:val="both"/>
      </w:pPr>
      <w:r w:rsidRPr="00750BCB">
        <w:t xml:space="preserve">Enonce les variations de </w:t>
      </w:r>
      <m:oMath>
        <m:r>
          <w:rPr>
            <w:rFonts w:ascii="Cambria Math" w:hAnsi="Cambria Math"/>
          </w:rPr>
          <m:t>f</m:t>
        </m:r>
      </m:oMath>
      <w:r w:rsidR="00750BCB" w:rsidRPr="00750BCB">
        <w:t xml:space="preserve"> </w:t>
      </w:r>
      <w:r w:rsidR="00BA0944" w:rsidRPr="00750BCB">
        <w:t>par des phrases</w:t>
      </w:r>
      <w:r w:rsidRPr="00750BCB">
        <w:t xml:space="preserve">, puis </w:t>
      </w:r>
      <w:r w:rsidR="00B15BAE" w:rsidRPr="00750BCB">
        <w:t>construis</w:t>
      </w:r>
      <w:r w:rsidRPr="00750BCB">
        <w:t xml:space="preserve"> son tableau de variations.</w:t>
      </w:r>
    </w:p>
    <w:p w:rsidR="00BA0944" w:rsidRPr="00750BCB" w:rsidRDefault="00BA0944" w:rsidP="00750BCB">
      <w:pPr>
        <w:numPr>
          <w:ilvl w:val="0"/>
          <w:numId w:val="3"/>
        </w:numPr>
        <w:spacing w:line="276" w:lineRule="auto"/>
        <w:jc w:val="both"/>
      </w:pPr>
      <w:r w:rsidRPr="00750BCB">
        <w:lastRenderedPageBreak/>
        <w:t xml:space="preserve">La fonction </w:t>
      </w:r>
      <m:oMath>
        <m:r>
          <w:rPr>
            <w:rFonts w:ascii="Cambria Math" w:hAnsi="Cambria Math"/>
          </w:rPr>
          <m:t>f</m:t>
        </m:r>
      </m:oMath>
      <w:r w:rsidRPr="00750BCB">
        <w:t xml:space="preserve"> admet-elle un maximum ? Si oui en quelle valeur est-il atteint ?</w:t>
      </w:r>
    </w:p>
    <w:p w:rsidR="00BA0944" w:rsidRPr="00750BCB" w:rsidRDefault="00BA0944" w:rsidP="00750BCB">
      <w:pPr>
        <w:numPr>
          <w:ilvl w:val="0"/>
          <w:numId w:val="3"/>
        </w:numPr>
        <w:spacing w:line="276" w:lineRule="auto"/>
        <w:jc w:val="both"/>
      </w:pPr>
      <w:r w:rsidRPr="00750BCB">
        <w:t xml:space="preserve">La fonction </w:t>
      </w:r>
      <m:oMath>
        <m:r>
          <w:rPr>
            <w:rFonts w:ascii="Cambria Math" w:hAnsi="Cambria Math"/>
          </w:rPr>
          <m:t>f</m:t>
        </m:r>
      </m:oMath>
      <w:r w:rsidRPr="00750BCB">
        <w:t xml:space="preserve"> admet-elle un maximum ? Si oui en quelle valeur est-il atteint ?</w:t>
      </w:r>
    </w:p>
    <w:p w:rsidR="001767F8" w:rsidRPr="00750BCB" w:rsidRDefault="001767F8" w:rsidP="00750BCB">
      <w:pPr>
        <w:numPr>
          <w:ilvl w:val="0"/>
          <w:numId w:val="3"/>
        </w:numPr>
        <w:spacing w:line="276" w:lineRule="auto"/>
        <w:jc w:val="both"/>
      </w:pPr>
      <w:r w:rsidRPr="00750BCB">
        <w:t xml:space="preserve">Trace le tableau de signes de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</w:p>
    <w:p w:rsidR="00AA0FD3" w:rsidRPr="00750BCB" w:rsidRDefault="00AA0FD3" w:rsidP="00750BCB">
      <w:pPr>
        <w:pStyle w:val="Corpsdetexte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t xml:space="preserve">On considère la fonction </w:t>
      </w:r>
      <m:oMath>
        <m:r>
          <w:rPr>
            <w:rFonts w:ascii="Cambria Math" w:hAnsi="Cambria Math"/>
          </w:rPr>
          <m:t>g</m:t>
        </m:r>
      </m:oMath>
      <w:r w:rsidRPr="00750BCB">
        <w:rPr>
          <w:sz w:val="24"/>
          <w:szCs w:val="24"/>
        </w:rPr>
        <w:t> :</w:t>
      </w:r>
    </w:p>
    <w:p w:rsidR="001767F8" w:rsidRPr="00750BCB" w:rsidRDefault="001767F8" w:rsidP="00750BCB">
      <w:pPr>
        <w:numPr>
          <w:ilvl w:val="0"/>
          <w:numId w:val="7"/>
        </w:numPr>
        <w:spacing w:line="276" w:lineRule="auto"/>
        <w:jc w:val="both"/>
      </w:pPr>
      <w:r w:rsidRPr="00750BCB">
        <w:t>Détermine graphiquement l’expression de la fonction g.</w:t>
      </w:r>
    </w:p>
    <w:p w:rsidR="001767F8" w:rsidRPr="00750BCB" w:rsidRDefault="001767F8" w:rsidP="00750BCB">
      <w:pPr>
        <w:numPr>
          <w:ilvl w:val="0"/>
          <w:numId w:val="7"/>
        </w:numPr>
        <w:spacing w:line="276" w:lineRule="auto"/>
        <w:jc w:val="both"/>
      </w:pPr>
      <w:r w:rsidRPr="00750BCB">
        <w:t xml:space="preserve">Résous l’équation : </w:t>
      </w:r>
      <m:oMath>
        <m:r>
          <w:rPr>
            <w:rFonts w:ascii="Cambria Math" w:hAnsi="Cambria Math"/>
          </w:rPr>
          <m:t>f(x)=g(x).</m:t>
        </m:r>
      </m:oMath>
    </w:p>
    <w:p w:rsidR="001767F8" w:rsidRPr="00750BCB" w:rsidRDefault="001767F8" w:rsidP="00750BCB">
      <w:pPr>
        <w:numPr>
          <w:ilvl w:val="0"/>
          <w:numId w:val="7"/>
        </w:numPr>
        <w:spacing w:line="276" w:lineRule="auto"/>
        <w:jc w:val="both"/>
      </w:pPr>
      <w:r w:rsidRPr="00750BCB">
        <w:t xml:space="preserve">Résous l’inéquation </w:t>
      </w:r>
      <m:oMath>
        <m:r>
          <w:rPr>
            <w:rFonts w:ascii="Cambria Math" w:hAnsi="Cambria Math"/>
          </w:rPr>
          <m:t>f(x)&lt;g(x)</m:t>
        </m:r>
      </m:oMath>
      <w:r w:rsidRPr="00750BCB">
        <w:t>.</w:t>
      </w:r>
    </w:p>
    <w:p w:rsidR="008E03AC" w:rsidRPr="00750BCB" w:rsidRDefault="008E03AC" w:rsidP="00750BCB">
      <w:pPr>
        <w:spacing w:line="276" w:lineRule="auto"/>
        <w:jc w:val="both"/>
      </w:pPr>
    </w:p>
    <w:p w:rsidR="00DD4E7D" w:rsidRPr="00750BCB" w:rsidRDefault="00750BCB" w:rsidP="00750BCB">
      <w:pPr>
        <w:spacing w:line="276" w:lineRule="auto"/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304800</wp:posOffset>
            </wp:positionV>
            <wp:extent cx="3243580" cy="2223135"/>
            <wp:effectExtent l="19050" t="0" r="0" b="0"/>
            <wp:wrapSquare wrapText="left"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540" w:rsidRPr="00750BCB">
        <w:rPr>
          <w:b/>
          <w:i/>
        </w:rPr>
        <w:t>Exercice 2 :</w:t>
      </w: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750BCB" w:rsidRDefault="00750BCB" w:rsidP="00750BCB">
      <w:pPr>
        <w:spacing w:line="276" w:lineRule="auto"/>
        <w:jc w:val="both"/>
      </w:pPr>
    </w:p>
    <w:p w:rsidR="00C350EB" w:rsidRPr="00750BCB" w:rsidRDefault="00C350EB" w:rsidP="00750BCB">
      <w:pPr>
        <w:spacing w:line="276" w:lineRule="auto"/>
        <w:jc w:val="both"/>
      </w:pPr>
      <w:r w:rsidRPr="00750BCB">
        <w:t xml:space="preserve">On considère la fonction </w:t>
      </w:r>
      <m:oMath>
        <m:r>
          <w:rPr>
            <w:rFonts w:ascii="Cambria Math" w:hAnsi="Cambria Math"/>
          </w:rPr>
          <m:t>f</m:t>
        </m:r>
      </m:oMath>
      <w:r w:rsidRPr="00750BCB">
        <w:t xml:space="preserve"> définie par sa courbe représentative ci-dessous :</w:t>
      </w:r>
    </w:p>
    <w:p w:rsidR="008E03AC" w:rsidRPr="00750BCB" w:rsidRDefault="00C350EB" w:rsidP="00750BCB">
      <w:pPr>
        <w:spacing w:line="276" w:lineRule="auto"/>
        <w:jc w:val="both"/>
      </w:pPr>
      <w:r w:rsidRPr="00750BCB">
        <w:t>Détermine, par lecture graphique :</w:t>
      </w:r>
    </w:p>
    <w:p w:rsidR="00C350EB" w:rsidRPr="00750BCB" w:rsidRDefault="00C350EB" w:rsidP="00750BCB">
      <w:pPr>
        <w:spacing w:line="276" w:lineRule="auto"/>
        <w:jc w:val="both"/>
      </w:pPr>
      <w:r w:rsidRPr="00750BCB">
        <w:t xml:space="preserve">a) Le domaine de définition de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</w:p>
    <w:p w:rsidR="00C350EB" w:rsidRPr="00750BCB" w:rsidRDefault="00C350EB" w:rsidP="00750BCB">
      <w:pPr>
        <w:spacing w:line="276" w:lineRule="auto"/>
        <w:jc w:val="both"/>
      </w:pPr>
      <w:r w:rsidRPr="00750BCB">
        <w:t xml:space="preserve">b) Les images de </w:t>
      </w:r>
      <m:oMath>
        <m:r>
          <w:rPr>
            <w:rFonts w:ascii="Cambria Math" w:hAnsi="Cambria Math"/>
          </w:rPr>
          <m:t>-4</m:t>
        </m:r>
      </m:oMath>
      <w:r w:rsidRPr="00750BCB">
        <w:t xml:space="preserve"> et de </w:t>
      </w:r>
      <m:oMath>
        <m:r>
          <w:rPr>
            <w:rFonts w:ascii="Cambria Math" w:hAnsi="Cambria Math"/>
          </w:rPr>
          <m:t>5,5</m:t>
        </m:r>
      </m:oMath>
      <w:r w:rsidRPr="00750BCB">
        <w:t xml:space="preserve"> par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</w:p>
    <w:p w:rsidR="00C350EB" w:rsidRPr="00750BCB" w:rsidRDefault="00C350EB" w:rsidP="00750BCB">
      <w:pPr>
        <w:spacing w:line="276" w:lineRule="auto"/>
        <w:jc w:val="both"/>
      </w:pPr>
      <w:r w:rsidRPr="00750BCB">
        <w:t xml:space="preserve">c) Les antécédents de 2 par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</w:p>
    <w:p w:rsidR="00C350EB" w:rsidRPr="00750BCB" w:rsidRDefault="00C350EB" w:rsidP="00750BCB">
      <w:pPr>
        <w:spacing w:line="276" w:lineRule="auto"/>
        <w:jc w:val="both"/>
      </w:pPr>
      <w:r w:rsidRPr="00750BCB">
        <w:t xml:space="preserve">d) Le tableau de variation de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</w:p>
    <w:p w:rsidR="00C350EB" w:rsidRPr="00750BCB" w:rsidRDefault="00C350EB" w:rsidP="00750BCB">
      <w:pPr>
        <w:spacing w:line="276" w:lineRule="auto"/>
        <w:jc w:val="both"/>
      </w:pPr>
      <w:r w:rsidRPr="00750BCB">
        <w:t>e) Le tableau de signe de</w:t>
      </w:r>
      <m:oMath>
        <m:r>
          <w:rPr>
            <w:rFonts w:ascii="Cambria Math" w:hAnsi="Cambria Math"/>
          </w:rPr>
          <m:t xml:space="preserve"> f</m:t>
        </m:r>
      </m:oMath>
      <w:r w:rsidRPr="00750BCB">
        <w:t>.</w:t>
      </w:r>
    </w:p>
    <w:p w:rsidR="00DD4E7D" w:rsidRPr="00750BCB" w:rsidRDefault="00DD4E7D" w:rsidP="00750BCB">
      <w:pPr>
        <w:spacing w:line="276" w:lineRule="auto"/>
        <w:jc w:val="both"/>
      </w:pPr>
    </w:p>
    <w:p w:rsidR="00DD4E7D" w:rsidRPr="00750BCB" w:rsidRDefault="00D33CE9" w:rsidP="00750BCB">
      <w:pPr>
        <w:spacing w:line="276" w:lineRule="auto"/>
        <w:jc w:val="both"/>
        <w:rPr>
          <w:b/>
          <w:i/>
        </w:rPr>
      </w:pPr>
      <w:r w:rsidRPr="00750BCB">
        <w:rPr>
          <w:b/>
          <w:i/>
        </w:rPr>
        <w:lastRenderedPageBreak/>
        <w:t>Exercice 3 :</w:t>
      </w:r>
    </w:p>
    <w:p w:rsidR="00D33CE9" w:rsidRPr="00750BCB" w:rsidRDefault="00D33CE9" w:rsidP="00750BCB">
      <w:pPr>
        <w:spacing w:line="276" w:lineRule="auto"/>
        <w:jc w:val="both"/>
      </w:pPr>
      <w:r w:rsidRPr="00750BCB">
        <w:t>On consid</w:t>
      </w:r>
      <w:r w:rsidR="00B725D5" w:rsidRPr="00750BCB">
        <w:t>ère la fonction f définie par son</w:t>
      </w:r>
      <w:r w:rsidRPr="00750BCB">
        <w:t xml:space="preserve"> </w:t>
      </w:r>
      <w:r w:rsidR="00B725D5" w:rsidRPr="00750BCB">
        <w:t xml:space="preserve">tableau de valeur </w:t>
      </w:r>
      <w:r w:rsidRPr="00750BCB">
        <w:t>ci-dessous :</w:t>
      </w:r>
    </w:p>
    <w:tbl>
      <w:tblPr>
        <w:tblStyle w:val="Grilledutableau"/>
        <w:tblW w:w="0" w:type="auto"/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6"/>
        <w:gridCol w:w="736"/>
        <w:gridCol w:w="736"/>
      </w:tblGrid>
      <w:tr w:rsidR="00A267FB" w:rsidRPr="00750BCB" w:rsidTr="00A267FB">
        <w:tc>
          <w:tcPr>
            <w:tcW w:w="735" w:type="dxa"/>
          </w:tcPr>
          <w:p w:rsidR="00A267FB" w:rsidRPr="00750BCB" w:rsidRDefault="00750BC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-10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-9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-8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-7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-6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-5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-4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-3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-2,5</w:t>
            </w:r>
          </w:p>
        </w:tc>
      </w:tr>
      <w:tr w:rsidR="00A267FB" w:rsidRPr="00750BCB" w:rsidTr="00A267FB">
        <w:tc>
          <w:tcPr>
            <w:tcW w:w="735" w:type="dxa"/>
          </w:tcPr>
          <w:p w:rsidR="00A267FB" w:rsidRPr="00750BCB" w:rsidRDefault="00750BC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0,78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0,74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0,71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0,66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0,59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0,5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0,35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0,10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-0,10</w:t>
            </w:r>
          </w:p>
        </w:tc>
      </w:tr>
    </w:tbl>
    <w:p w:rsidR="00D33CE9" w:rsidRPr="00750BCB" w:rsidRDefault="00D33CE9" w:rsidP="00750BCB">
      <w:pPr>
        <w:spacing w:line="276" w:lineRule="auto"/>
        <w:jc w:val="both"/>
      </w:pPr>
    </w:p>
    <w:tbl>
      <w:tblPr>
        <w:tblStyle w:val="Grilledutableau"/>
        <w:tblW w:w="0" w:type="auto"/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6"/>
        <w:gridCol w:w="736"/>
        <w:gridCol w:w="736"/>
      </w:tblGrid>
      <w:tr w:rsidR="00A267FB" w:rsidRPr="00750BCB" w:rsidTr="002B7AE1">
        <w:tc>
          <w:tcPr>
            <w:tcW w:w="735" w:type="dxa"/>
          </w:tcPr>
          <w:p w:rsidR="00A267FB" w:rsidRPr="00750BCB" w:rsidRDefault="00750BC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-2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-1,5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-1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-0,5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0,5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1,5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2</w:t>
            </w:r>
          </w:p>
        </w:tc>
      </w:tr>
      <w:tr w:rsidR="00A267FB" w:rsidRPr="00750BCB" w:rsidTr="002B7AE1">
        <w:tc>
          <w:tcPr>
            <w:tcW w:w="735" w:type="dxa"/>
          </w:tcPr>
          <w:p w:rsidR="00A267FB" w:rsidRPr="00750BCB" w:rsidRDefault="00750BC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-0,40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-0,85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-1,50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-2,20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-2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-0,60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0,50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</w:t>
            </w:r>
          </w:p>
        </w:tc>
        <w:tc>
          <w:tcPr>
            <w:tcW w:w="736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1,20</w:t>
            </w:r>
          </w:p>
        </w:tc>
      </w:tr>
    </w:tbl>
    <w:p w:rsidR="00DD4E7D" w:rsidRPr="00750BCB" w:rsidRDefault="00DD4E7D" w:rsidP="00750BCB">
      <w:pPr>
        <w:spacing w:line="276" w:lineRule="auto"/>
        <w:jc w:val="both"/>
      </w:pPr>
    </w:p>
    <w:tbl>
      <w:tblPr>
        <w:tblStyle w:val="Grilledutableau"/>
        <w:tblW w:w="6615" w:type="dxa"/>
        <w:tblLook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A267FB" w:rsidRPr="00750BCB" w:rsidTr="00A267FB">
        <w:tc>
          <w:tcPr>
            <w:tcW w:w="735" w:type="dxa"/>
          </w:tcPr>
          <w:p w:rsidR="00A267FB" w:rsidRPr="00750BCB" w:rsidRDefault="00750BC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3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4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5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6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7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8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9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10</w:t>
            </w:r>
          </w:p>
        </w:tc>
      </w:tr>
      <w:tr w:rsidR="00A267FB" w:rsidRPr="00750BCB" w:rsidTr="00A267FB">
        <w:tc>
          <w:tcPr>
            <w:tcW w:w="735" w:type="dxa"/>
          </w:tcPr>
          <w:p w:rsidR="00A267FB" w:rsidRPr="00750BCB" w:rsidRDefault="00750BC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1,30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1,29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1,27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1,24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1,22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1,20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1,18</w:t>
            </w:r>
          </w:p>
        </w:tc>
        <w:tc>
          <w:tcPr>
            <w:tcW w:w="735" w:type="dxa"/>
          </w:tcPr>
          <w:p w:rsidR="00A267FB" w:rsidRPr="00750BCB" w:rsidRDefault="00A267FB" w:rsidP="00750BCB">
            <w:pPr>
              <w:spacing w:line="276" w:lineRule="auto"/>
              <w:jc w:val="both"/>
            </w:pPr>
            <w:r w:rsidRPr="00750BCB">
              <w:t>1,17</w:t>
            </w:r>
          </w:p>
        </w:tc>
      </w:tr>
    </w:tbl>
    <w:p w:rsidR="00750BCB" w:rsidRDefault="00750BCB" w:rsidP="00750BCB">
      <w:pPr>
        <w:spacing w:line="276" w:lineRule="auto"/>
        <w:jc w:val="both"/>
      </w:pPr>
    </w:p>
    <w:p w:rsidR="00DD4E7D" w:rsidRPr="00750BCB" w:rsidRDefault="00784C9C" w:rsidP="00750BCB">
      <w:pPr>
        <w:spacing w:line="276" w:lineRule="auto"/>
        <w:jc w:val="both"/>
      </w:pPr>
      <w:r w:rsidRPr="00750BCB">
        <w:t>a) Donne l’intervalle de définition de cette fonction.</w:t>
      </w:r>
    </w:p>
    <w:p w:rsidR="00DD4E7D" w:rsidRPr="00750BCB" w:rsidRDefault="00784C9C" w:rsidP="00750BCB">
      <w:pPr>
        <w:spacing w:line="276" w:lineRule="auto"/>
        <w:jc w:val="both"/>
      </w:pPr>
      <w:r w:rsidRPr="00750BCB">
        <w:t xml:space="preserve">b) </w:t>
      </w:r>
      <w:r w:rsidR="00A37FB9" w:rsidRPr="00750BCB">
        <w:t xml:space="preserve">Quelle est l’image de -5 par </w:t>
      </w:r>
      <m:oMath>
        <m:r>
          <w:rPr>
            <w:rFonts w:ascii="Cambria Math" w:hAnsi="Cambria Math"/>
          </w:rPr>
          <m:t>f</m:t>
        </m:r>
      </m:oMath>
      <w:r w:rsidR="00A37FB9" w:rsidRPr="00750BCB">
        <w:t> ? de 3 ?</w:t>
      </w:r>
    </w:p>
    <w:p w:rsidR="00DD4E7D" w:rsidRPr="00750BCB" w:rsidRDefault="00A37FB9" w:rsidP="00750BCB">
      <w:pPr>
        <w:spacing w:line="276" w:lineRule="auto"/>
        <w:jc w:val="both"/>
      </w:pPr>
      <w:r w:rsidRPr="00750BCB">
        <w:t>c) Combien -1 a-t-il d’antécédents ?</w:t>
      </w:r>
    </w:p>
    <w:p w:rsidR="00A37FB9" w:rsidRPr="00750BCB" w:rsidRDefault="007A1E85" w:rsidP="00750BCB">
      <w:pPr>
        <w:spacing w:line="276" w:lineRule="auto"/>
        <w:jc w:val="both"/>
      </w:pPr>
      <w:r w:rsidRPr="00750BCB">
        <w:t>d</w:t>
      </w:r>
      <w:r w:rsidR="00A529ED" w:rsidRPr="00750BCB">
        <w:t xml:space="preserve">) Trace, le plus soigneusement possible la courbe représentative de </w:t>
      </w:r>
      <m:oMath>
        <m:r>
          <w:rPr>
            <w:rFonts w:ascii="Cambria Math" w:hAnsi="Cambria Math"/>
          </w:rPr>
          <m:t>f</m:t>
        </m:r>
      </m:oMath>
      <w:r w:rsidR="00A529ED" w:rsidRPr="00750BCB">
        <w:t>.</w:t>
      </w:r>
    </w:p>
    <w:p w:rsidR="008E03AC" w:rsidRPr="00750BCB" w:rsidRDefault="008E03AC" w:rsidP="00750BCB">
      <w:pPr>
        <w:spacing w:line="276" w:lineRule="auto"/>
        <w:jc w:val="both"/>
      </w:pPr>
    </w:p>
    <w:p w:rsidR="00E41281" w:rsidRPr="00750BCB" w:rsidRDefault="00E41281" w:rsidP="00750BCB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750BCB">
        <w:rPr>
          <w:b/>
          <w:color w:val="0070C0"/>
        </w:rPr>
        <w:t>CALCUL LITTERAL :</w:t>
      </w:r>
    </w:p>
    <w:p w:rsidR="004A4D1B" w:rsidRPr="00750BCB" w:rsidRDefault="00750BCB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4</w:t>
      </w:r>
      <w:r w:rsidR="004A4D1B" w:rsidRPr="00750BCB">
        <w:rPr>
          <w:b/>
          <w:i/>
        </w:rPr>
        <w:t> :</w:t>
      </w:r>
    </w:p>
    <w:p w:rsidR="004A4D1B" w:rsidRPr="00750BCB" w:rsidRDefault="004A4D1B" w:rsidP="00750BCB">
      <w:pPr>
        <w:spacing w:line="276" w:lineRule="auto"/>
        <w:jc w:val="both"/>
        <w:rPr>
          <w:iCs/>
        </w:rPr>
      </w:pPr>
      <w:r w:rsidRPr="00750BCB">
        <w:rPr>
          <w:iCs/>
        </w:rPr>
        <w:t>Développe et ordonne les expressions suivantes :</w:t>
      </w:r>
    </w:p>
    <w:p w:rsidR="0005116F" w:rsidRPr="00750BCB" w:rsidRDefault="00750BCB" w:rsidP="00750BCB">
      <w:pPr>
        <w:spacing w:line="276" w:lineRule="auto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2x+3</m:t>
              </m:r>
            </m:e>
          </m:d>
          <m:r>
            <w:rPr>
              <w:rFonts w:ascii="Cambria Math" w:hAnsi="Cambria Math"/>
              <w:lang w:val="en-US"/>
            </w:rPr>
            <m:t xml:space="preserve">                            ;                  B(x)=(2x-3)²</m:t>
          </m:r>
        </m:oMath>
      </m:oMathPara>
    </w:p>
    <w:p w:rsidR="00750BCB" w:rsidRPr="00750BCB" w:rsidRDefault="00750BCB" w:rsidP="00750BCB">
      <w:pPr>
        <w:spacing w:line="276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5x-3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2x+4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5x-3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3x+2</m:t>
              </m:r>
            </m:e>
          </m:d>
        </m:oMath>
      </m:oMathPara>
    </w:p>
    <w:p w:rsidR="00610A38" w:rsidRPr="00750BCB" w:rsidRDefault="00750BCB" w:rsidP="00750BCB">
      <w:pPr>
        <w:spacing w:line="276" w:lineRule="auto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D(x)=(3x+1)²-(4x+1)²</m:t>
          </m:r>
        </m:oMath>
      </m:oMathPara>
    </w:p>
    <w:p w:rsidR="004A4D1B" w:rsidRPr="00750BCB" w:rsidRDefault="004A4D1B" w:rsidP="00750BCB">
      <w:pPr>
        <w:spacing w:line="276" w:lineRule="auto"/>
        <w:jc w:val="both"/>
        <w:rPr>
          <w:iCs/>
          <w:lang w:val="en-US"/>
        </w:rPr>
      </w:pPr>
    </w:p>
    <w:p w:rsidR="00E41281" w:rsidRPr="00750BCB" w:rsidRDefault="00750BCB" w:rsidP="00750BCB">
      <w:pPr>
        <w:spacing w:line="276" w:lineRule="auto"/>
        <w:jc w:val="both"/>
        <w:rPr>
          <w:b/>
          <w:i/>
        </w:rPr>
      </w:pPr>
      <w:r w:rsidRPr="00750BCB">
        <w:rPr>
          <w:b/>
          <w:i/>
        </w:rPr>
        <w:t>Exercice 5</w:t>
      </w:r>
      <w:r w:rsidR="00E41281" w:rsidRPr="00750BCB">
        <w:rPr>
          <w:b/>
          <w:i/>
        </w:rPr>
        <w:t> :</w:t>
      </w:r>
    </w:p>
    <w:p w:rsidR="00E41281" w:rsidRPr="00750BCB" w:rsidRDefault="00E41281" w:rsidP="00750BCB">
      <w:pPr>
        <w:spacing w:line="276" w:lineRule="auto"/>
        <w:jc w:val="both"/>
      </w:pPr>
      <w:r w:rsidRPr="00750BCB">
        <w:t>Factorise, au maximum les expressions suivantes :</w:t>
      </w:r>
    </w:p>
    <w:p w:rsidR="00D62339" w:rsidRPr="00750BCB" w:rsidRDefault="00750BCB" w:rsidP="00750BCB">
      <w:pPr>
        <w:spacing w:line="276" w:lineRule="auto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x-5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2x+1</m:t>
              </m:r>
            </m:e>
          </m:d>
          <m:r>
            <w:rPr>
              <w:rFonts w:ascii="Cambria Math" w:hAnsi="Cambria Math"/>
              <w:lang w:val="en-US"/>
            </w:rPr>
            <m:t>;       B(x)=4x²-1</m:t>
          </m:r>
        </m:oMath>
      </m:oMathPara>
    </w:p>
    <w:p w:rsidR="00D62339" w:rsidRPr="00750BCB" w:rsidRDefault="00750BCB" w:rsidP="00750BCB">
      <w:pPr>
        <w:spacing w:line="276" w:lineRule="auto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3x-4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+5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4-3x</m:t>
              </m:r>
            </m:e>
          </m:d>
          <m:r>
            <w:rPr>
              <w:rFonts w:ascii="Cambria Math" w:hAnsi="Cambria Math"/>
              <w:lang w:val="en-US"/>
            </w:rPr>
            <m:t>;                  D(x)=x²-2x+1</m:t>
          </m:r>
        </m:oMath>
      </m:oMathPara>
    </w:p>
    <w:p w:rsidR="00E41281" w:rsidRPr="00750BCB" w:rsidRDefault="00750BCB" w:rsidP="00750BCB">
      <w:pPr>
        <w:spacing w:line="276" w:lineRule="auto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+4x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w:rPr>
              <w:rFonts w:ascii="Cambria Math" w:hAnsi="Cambria Math"/>
              <w:lang w:val="en-US"/>
            </w:rPr>
            <m:t>;                                      F(x)=(2x+3)²-(5x-1)²</m:t>
          </m:r>
        </m:oMath>
      </m:oMathPara>
    </w:p>
    <w:p w:rsidR="00E41281" w:rsidRPr="00750BCB" w:rsidRDefault="00750BCB" w:rsidP="00750BCB">
      <w:pPr>
        <w:spacing w:line="276" w:lineRule="auto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x+2</m:t>
              </m:r>
            </m:e>
          </m:d>
          <m:r>
            <w:rPr>
              <w:rFonts w:ascii="Cambria Math" w:hAnsi="Cambria Math"/>
              <w:lang w:val="en-US"/>
            </w:rPr>
            <m:t>; H(x)=5x</m:t>
          </m:r>
          <m:r>
            <w:rPr>
              <w:rFonts w:ascii="Cambria Math" w:hAnsi="Cambria Math"/>
              <w:vertAlign w:val="superscript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-2x²+5x</m:t>
          </m:r>
        </m:oMath>
      </m:oMathPara>
    </w:p>
    <w:p w:rsidR="00E41281" w:rsidRPr="00750BCB" w:rsidRDefault="00E41281" w:rsidP="00750BCB">
      <w:pPr>
        <w:spacing w:line="276" w:lineRule="auto"/>
        <w:jc w:val="both"/>
        <w:rPr>
          <w:lang w:val="en-US"/>
        </w:rPr>
      </w:pPr>
    </w:p>
    <w:p w:rsidR="00E41281" w:rsidRPr="00750BCB" w:rsidRDefault="00750BCB" w:rsidP="00750BCB">
      <w:pPr>
        <w:spacing w:line="276" w:lineRule="auto"/>
        <w:jc w:val="both"/>
        <w:rPr>
          <w:b/>
          <w:i/>
        </w:rPr>
      </w:pPr>
      <w:r w:rsidRPr="00750BCB">
        <w:rPr>
          <w:b/>
          <w:i/>
        </w:rPr>
        <w:t>Exercice 6</w:t>
      </w:r>
      <w:r w:rsidR="00E41281" w:rsidRPr="00750BCB">
        <w:rPr>
          <w:b/>
          <w:i/>
        </w:rPr>
        <w:t> :</w:t>
      </w:r>
    </w:p>
    <w:p w:rsidR="00E41281" w:rsidRPr="00750BCB" w:rsidRDefault="00E41281" w:rsidP="00750BCB">
      <w:pPr>
        <w:spacing w:line="276" w:lineRule="auto"/>
        <w:jc w:val="both"/>
        <w:rPr>
          <w:bCs/>
        </w:rPr>
      </w:pPr>
      <w:r w:rsidRPr="00750BCB">
        <w:rPr>
          <w:bCs/>
        </w:rPr>
        <w:t xml:space="preserve">Résous, dans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750BCB">
        <w:rPr>
          <w:bCs/>
        </w:rPr>
        <w:t>, les équations suivantes :</w:t>
      </w:r>
    </w:p>
    <w:p w:rsidR="00C124FE" w:rsidRPr="00C124FE" w:rsidRDefault="00750BCB" w:rsidP="00750BCB">
      <w:pPr>
        <w:spacing w:line="276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a)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2x-3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5x-1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w:rPr>
              <w:rFonts w:ascii="Cambria Math" w:hAnsi="Cambria Math"/>
              <w:lang w:val="en-US"/>
            </w:rPr>
            <m:t xml:space="preserve">=0;                  b)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2x-3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C124FE" w:rsidRPr="00C124FE" w:rsidRDefault="00C124FE" w:rsidP="00750BCB">
      <w:pPr>
        <w:spacing w:line="276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2x+3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5x+7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=0                          d) x²+5x=0    </m:t>
          </m:r>
        </m:oMath>
      </m:oMathPara>
    </w:p>
    <w:p w:rsidR="00E41281" w:rsidRPr="00750BCB" w:rsidRDefault="00750BCB" w:rsidP="00750BCB">
      <w:pPr>
        <w:spacing w:line="276" w:lineRule="auto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 e) 4x²-9=(x+2)(2x+3)</m:t>
          </m:r>
        </m:oMath>
      </m:oMathPara>
    </w:p>
    <w:p w:rsidR="00703B9C" w:rsidRPr="00750BCB" w:rsidRDefault="00703B9C" w:rsidP="00750BCB">
      <w:pPr>
        <w:spacing w:line="276" w:lineRule="auto"/>
        <w:jc w:val="both"/>
        <w:rPr>
          <w:lang w:val="en-US"/>
        </w:rPr>
      </w:pPr>
    </w:p>
    <w:p w:rsidR="00743737" w:rsidRPr="00750BCB" w:rsidRDefault="00750BCB" w:rsidP="00750BCB">
      <w:pPr>
        <w:spacing w:line="276" w:lineRule="auto"/>
        <w:jc w:val="both"/>
        <w:rPr>
          <w:b/>
          <w:i/>
        </w:rPr>
      </w:pPr>
      <w:r w:rsidRPr="00750BCB">
        <w:rPr>
          <w:b/>
          <w:i/>
        </w:rPr>
        <w:t>Exercice 7</w:t>
      </w:r>
      <w:r w:rsidR="00743737" w:rsidRPr="00750BCB">
        <w:rPr>
          <w:b/>
          <w:i/>
        </w:rPr>
        <w:t xml:space="preserve"> :</w:t>
      </w:r>
    </w:p>
    <w:p w:rsidR="00743737" w:rsidRPr="00750BCB" w:rsidRDefault="00743737" w:rsidP="00750BCB">
      <w:pPr>
        <w:spacing w:line="276" w:lineRule="auto"/>
        <w:jc w:val="both"/>
      </w:pPr>
      <w:r w:rsidRPr="00750BCB">
        <w:t>Réduis chaque expression au même dénominateur :</w:t>
      </w:r>
    </w:p>
    <w:p w:rsidR="00C124FE" w:rsidRPr="00C124FE" w:rsidRDefault="00C124FE" w:rsidP="00750BCB">
      <w:pPr>
        <w:spacing w:line="276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x-2</m:t>
              </m:r>
            </m:den>
          </m:f>
          <m:r>
            <w:rPr>
              <w:rFonts w:ascii="Cambria Math" w:hAnsi="Cambria Math"/>
              <w:lang w:val="en-US"/>
            </w:rPr>
            <m:t>-4 ;             B=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x-3</m:t>
              </m:r>
            </m:num>
            <m:den>
              <m:r>
                <w:rPr>
                  <w:rFonts w:ascii="Cambria Math" w:hAnsi="Cambria Math"/>
                  <w:lang w:val="en-US"/>
                </w:rPr>
                <m:t>x+1</m:t>
              </m:r>
            </m:den>
          </m:f>
          <m:r>
            <w:rPr>
              <w:rFonts w:ascii="Cambria Math" w:hAnsi="Cambria Math"/>
              <w:lang w:val="en-US"/>
            </w:rPr>
            <m:t xml:space="preserve">+2 ;               </m:t>
          </m:r>
          <m:r>
            <w:rPr>
              <w:rFonts w:ascii="Cambria Math" w:eastAsiaTheme="minorEastAsia" w:hAnsi="Cambria Math"/>
              <w:lang w:val="en-US"/>
            </w:rPr>
            <m:t>C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x-1</m:t>
              </m:r>
            </m:den>
          </m:f>
          <m:r>
            <w:rPr>
              <w:rFonts w:ascii="Cambria Math" w:hAnsi="Cambria Math"/>
              <w:lang w:val="en-US"/>
            </w:rPr>
            <m:t xml:space="preserve"> ; </m:t>
          </m:r>
        </m:oMath>
      </m:oMathPara>
    </w:p>
    <w:p w:rsidR="004126E6" w:rsidRPr="00C124FE" w:rsidRDefault="00C124FE" w:rsidP="00750BCB">
      <w:pPr>
        <w:spacing w:line="276" w:lineRule="auto"/>
        <w:jc w:val="both"/>
        <w:rPr>
          <w:oMath/>
          <w:rFonts w:ascii="Cambria Math" w:eastAsiaTheme="minorEastAsia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3x-1</m:t>
              </m:r>
            </m:num>
            <m:den>
              <m:r>
                <w:rPr>
                  <w:rFonts w:ascii="Cambria Math" w:hAnsi="Cambria Math"/>
                  <w:lang w:val="en-US"/>
                </w:rPr>
                <m:t>x-4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 ;                  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x-1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(x-1)²</m:t>
              </m:r>
            </m:den>
          </m:f>
        </m:oMath>
      </m:oMathPara>
    </w:p>
    <w:p w:rsidR="00743737" w:rsidRPr="00750BCB" w:rsidRDefault="00743737" w:rsidP="00750BCB">
      <w:pPr>
        <w:spacing w:line="276" w:lineRule="auto"/>
        <w:jc w:val="both"/>
        <w:rPr>
          <w:lang w:val="en-US"/>
        </w:rPr>
      </w:pPr>
    </w:p>
    <w:p w:rsidR="00E41281" w:rsidRPr="00750BCB" w:rsidRDefault="00750BCB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8</w:t>
      </w:r>
      <w:r w:rsidR="00E41281" w:rsidRPr="00750BCB">
        <w:rPr>
          <w:b/>
          <w:i/>
        </w:rPr>
        <w:t> :</w:t>
      </w:r>
    </w:p>
    <w:p w:rsidR="00E41281" w:rsidRPr="00750BCB" w:rsidRDefault="00E41281" w:rsidP="00750BCB">
      <w:pPr>
        <w:spacing w:line="276" w:lineRule="auto"/>
        <w:jc w:val="both"/>
        <w:rPr>
          <w:bCs/>
        </w:rPr>
      </w:pPr>
      <w:r w:rsidRPr="00750BCB">
        <w:rPr>
          <w:bCs/>
        </w:rPr>
        <w:t xml:space="preserve">Résous, dans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750BCB">
        <w:rPr>
          <w:bCs/>
        </w:rPr>
        <w:t>, les équations, après avoir indiqué les valeurs interdites :</w:t>
      </w:r>
    </w:p>
    <w:p w:rsidR="002B7ADB" w:rsidRPr="00C124FE" w:rsidRDefault="00C124FE" w:rsidP="00C124FE">
      <w:pPr>
        <w:spacing w:line="276" w:lineRule="auto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4x-3</m:t>
              </m:r>
            </m:num>
            <m:den>
              <m:r>
                <w:rPr>
                  <w:rFonts w:ascii="Cambria Math" w:hAnsi="Cambria Math"/>
                  <w:lang w:val="en-US"/>
                </w:rPr>
                <m:t>(2x+1)²</m:t>
              </m:r>
            </m:den>
          </m:f>
          <m:r>
            <w:rPr>
              <w:rFonts w:ascii="Cambria Math" w:hAnsi="Cambria Math"/>
              <w:lang w:val="en-US"/>
            </w:rPr>
            <m:t xml:space="preserve">=0;                                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x-3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x+2</m:t>
              </m:r>
            </m:num>
            <m:den>
              <m:r>
                <w:rPr>
                  <w:rFonts w:ascii="Cambria Math" w:hAnsi="Cambria Math"/>
                  <w:lang w:val="en-US"/>
                </w:rPr>
                <m:t>2x-6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E41281" w:rsidRPr="00C124FE" w:rsidRDefault="00C124FE" w:rsidP="00C124FE">
      <w:pPr>
        <w:spacing w:line="276" w:lineRule="auto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x+1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2x</m:t>
              </m:r>
            </m:den>
          </m:f>
          <m:r>
            <w:rPr>
              <w:rFonts w:ascii="Cambria Math" w:hAnsi="Cambria Math"/>
              <w:lang w:val="en-US"/>
            </w:rPr>
            <m:t xml:space="preserve">=1;                              d)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2x+3</m:t>
              </m:r>
            </m:num>
            <m:den>
              <m:r>
                <w:rPr>
                  <w:rFonts w:ascii="Cambria Math" w:hAnsi="Cambria Math"/>
                  <w:lang w:val="en-US"/>
                </w:rPr>
                <m:t>x-2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x+3</m:t>
              </m:r>
            </m:num>
            <m:den>
              <m:r>
                <w:rPr>
                  <w:rFonts w:ascii="Cambria Math" w:hAnsi="Cambria Math"/>
                  <w:lang w:val="en-US"/>
                </w:rPr>
                <m:t>x-1</m:t>
              </m:r>
            </m:den>
          </m:f>
        </m:oMath>
      </m:oMathPara>
    </w:p>
    <w:p w:rsidR="00E41281" w:rsidRPr="00750BCB" w:rsidRDefault="00E41281" w:rsidP="00750BCB">
      <w:pPr>
        <w:spacing w:line="276" w:lineRule="auto"/>
        <w:jc w:val="both"/>
        <w:rPr>
          <w:lang w:val="en-US"/>
        </w:rPr>
      </w:pPr>
    </w:p>
    <w:p w:rsidR="00E41281" w:rsidRPr="00750BCB" w:rsidRDefault="00750BCB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9</w:t>
      </w:r>
      <w:r w:rsidR="00E41281" w:rsidRPr="00750BCB">
        <w:rPr>
          <w:b/>
          <w:i/>
        </w:rPr>
        <w:t> :</w:t>
      </w:r>
    </w:p>
    <w:p w:rsidR="00E41281" w:rsidRPr="00750BCB" w:rsidRDefault="00E41281" w:rsidP="00750BCB">
      <w:pPr>
        <w:spacing w:line="276" w:lineRule="auto"/>
        <w:jc w:val="both"/>
        <w:rPr>
          <w:bCs/>
        </w:rPr>
      </w:pPr>
      <w:r w:rsidRPr="00750BCB">
        <w:rPr>
          <w:bCs/>
        </w:rPr>
        <w:t xml:space="preserve">Résous, dans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750BCB">
        <w:rPr>
          <w:bCs/>
        </w:rPr>
        <w:t>, les inéquations suivantes :</w:t>
      </w:r>
    </w:p>
    <w:p w:rsidR="00C124FE" w:rsidRPr="00C124FE" w:rsidRDefault="00C124FE" w:rsidP="00750BCB">
      <w:pPr>
        <w:spacing w:line="276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a) 3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5x-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  <w:lang w:val="en-US"/>
            </w:rPr>
            <m:t>+2≥x+3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 xml:space="preserve">;                        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x+2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3x+1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&lt;1-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E41281" w:rsidRPr="00C124FE" w:rsidRDefault="00E41281" w:rsidP="00750BCB">
      <w:pPr>
        <w:spacing w:line="276" w:lineRule="auto"/>
        <w:jc w:val="both"/>
        <w:rPr>
          <w:oMath/>
          <w:rFonts w:ascii="Cambria Math" w:hAnsi="Cambria Math"/>
          <w:position w:val="-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2-3x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2x+7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&lt;3</m:t>
          </m:r>
        </m:oMath>
      </m:oMathPara>
    </w:p>
    <w:p w:rsidR="006A1740" w:rsidRPr="00750BCB" w:rsidRDefault="006A1740" w:rsidP="00750BCB">
      <w:pPr>
        <w:spacing w:line="276" w:lineRule="auto"/>
        <w:jc w:val="both"/>
        <w:rPr>
          <w:lang w:val="en-US"/>
        </w:rPr>
      </w:pPr>
    </w:p>
    <w:p w:rsidR="00E41281" w:rsidRPr="00750BCB" w:rsidRDefault="00750BCB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10</w:t>
      </w:r>
      <w:r w:rsidR="00E41281" w:rsidRPr="00750BCB">
        <w:rPr>
          <w:b/>
          <w:i/>
        </w:rPr>
        <w:t> :</w:t>
      </w:r>
    </w:p>
    <w:p w:rsidR="00E41281" w:rsidRPr="00750BCB" w:rsidRDefault="00E41281" w:rsidP="00750BCB">
      <w:pPr>
        <w:spacing w:line="276" w:lineRule="auto"/>
        <w:jc w:val="both"/>
        <w:rPr>
          <w:bCs/>
        </w:rPr>
      </w:pPr>
      <w:r w:rsidRPr="00750BCB">
        <w:t xml:space="preserve">En utilisant des tableaux de signes, </w:t>
      </w:r>
      <w:r w:rsidR="000D74A7" w:rsidRPr="00750BCB">
        <w:rPr>
          <w:bCs/>
        </w:rPr>
        <w:t>résous</w:t>
      </w:r>
      <w:r w:rsidRPr="00750BCB">
        <w:rPr>
          <w:bCs/>
        </w:rPr>
        <w:t xml:space="preserve"> dans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750BCB">
        <w:rPr>
          <w:bCs/>
        </w:rPr>
        <w:t>, les inéquations suivantes :</w:t>
      </w:r>
    </w:p>
    <w:p w:rsidR="00C124FE" w:rsidRPr="00C124FE" w:rsidRDefault="00C124FE" w:rsidP="00750BCB">
      <w:pPr>
        <w:spacing w:line="276" w:lineRule="auto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a)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3x-1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x+4</m:t>
              </m:r>
            </m:e>
          </m:d>
          <m:r>
            <w:rPr>
              <w:rFonts w:ascii="Cambria Math" w:hAnsi="Cambria Math"/>
              <w:lang w:val="en-US"/>
            </w:rPr>
            <m:t xml:space="preserve">&lt;0;      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+7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-3</m:t>
              </m:r>
            </m:den>
          </m:f>
          <m:r>
            <w:rPr>
              <w:rFonts w:ascii="Cambria Math" w:hAnsi="Cambria Math"/>
              <w:lang w:val="en-US"/>
            </w:rPr>
            <m:t>≥</m:t>
          </m:r>
          <m:r>
            <w:rPr>
              <w:rFonts w:ascii="Cambria Math" w:eastAsiaTheme="minorEastAsia" w:hAnsi="Cambria Math"/>
              <w:lang w:val="en-US"/>
            </w:rPr>
            <m:t xml:space="preserve">0;          </m:t>
          </m:r>
          <m:r>
            <w:rPr>
              <w:rFonts w:ascii="Cambria Math" w:hAnsi="Cambria Math"/>
              <w:lang w:val="en-US"/>
            </w:rPr>
            <m:t>c) (4x-1)²-9&gt;0</m:t>
          </m:r>
        </m:oMath>
      </m:oMathPara>
    </w:p>
    <w:p w:rsidR="008824EA" w:rsidRPr="00C124FE" w:rsidRDefault="004676A1" w:rsidP="00750BCB">
      <w:pPr>
        <w:spacing w:line="276" w:lineRule="auto"/>
        <w:jc w:val="both"/>
        <w:rPr>
          <w:oMath/>
          <w:rFonts w:ascii="Cambria Math" w:eastAsiaTheme="minorEastAsia" w:hAnsi="Cambria Math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d)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-3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²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+2</m:t>
              </m:r>
            </m:den>
          </m:f>
          <m:r>
            <w:rPr>
              <w:rFonts w:ascii="Cambria Math" w:hAnsi="Cambria Math"/>
              <w:lang w:val="en-US"/>
            </w:rPr>
            <m:t>≤0</m:t>
          </m:r>
          <m:r>
            <w:rPr>
              <w:rFonts w:ascii="Cambria Math" w:eastAsiaTheme="minorEastAsia" w:hAnsi="Cambria Math"/>
              <w:lang w:val="en-US"/>
            </w:rPr>
            <m:t>;          e) x²≤25+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3x+1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;       </m:t>
          </m:r>
          <m:r>
            <w:rPr>
              <w:rFonts w:ascii="Cambria Math" w:hAnsi="Cambria Math"/>
              <w:lang w:val="en-US"/>
            </w:rPr>
            <m:t xml:space="preserve">f)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2x-1</m:t>
              </m:r>
            </m:num>
            <m:den>
              <m:r>
                <w:rPr>
                  <w:rFonts w:ascii="Cambria Math" w:hAnsi="Cambria Math"/>
                  <w:lang w:val="en-US"/>
                </w:rPr>
                <m:t>x-4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1</m:t>
          </m:r>
        </m:oMath>
      </m:oMathPara>
    </w:p>
    <w:p w:rsidR="00E41281" w:rsidRPr="00C124FE" w:rsidRDefault="00C124FE" w:rsidP="00750BCB">
      <w:pPr>
        <w:spacing w:line="276" w:lineRule="auto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g)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3x-1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1-x</m:t>
              </m:r>
            </m:e>
          </m:d>
          <m:r>
            <w:rPr>
              <w:rFonts w:ascii="Cambria Math" w:hAnsi="Cambria Math"/>
              <w:lang w:val="en-US"/>
            </w:rPr>
            <m:t xml:space="preserve">&gt;0;               </m:t>
          </m:r>
          <m:r>
            <w:rPr>
              <w:rFonts w:ascii="Cambria Math" w:hAnsi="Cambria Math"/>
              <w:lang w:val="en-US"/>
            </w:rPr>
            <m:t>h) x(x+3)≤x(2x+5)</m:t>
          </m:r>
        </m:oMath>
      </m:oMathPara>
    </w:p>
    <w:p w:rsidR="00E41281" w:rsidRPr="00C124FE" w:rsidRDefault="00C124FE" w:rsidP="00750BCB">
      <w:pPr>
        <w:spacing w:line="276" w:lineRule="auto"/>
        <w:jc w:val="both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i)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2x+1</m:t>
              </m:r>
            </m:num>
            <m:den>
              <m:r>
                <w:rPr>
                  <w:rFonts w:ascii="Cambria Math" w:hAnsi="Cambria Math"/>
                </w:rPr>
                <m:t>2-x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4-2x</m:t>
              </m:r>
            </m:den>
          </m:f>
          <m:r>
            <w:rPr>
              <w:rFonts w:ascii="Cambria Math" w:hAnsi="Cambria Math"/>
            </w:rPr>
            <m:t xml:space="preserve">≥1;                                 j)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(x+1)²</m:t>
              </m:r>
            </m:num>
            <m:den>
              <m:r>
                <w:rPr>
                  <w:rFonts w:ascii="Cambria Math" w:hAnsi="Cambria Math"/>
                </w:rPr>
                <m:t>x-3</m:t>
              </m:r>
            </m:den>
          </m:f>
          <m:r>
            <w:rPr>
              <w:rFonts w:ascii="Cambria Math" w:hAnsi="Cambria Math"/>
            </w:rPr>
            <m:t>≥2</m:t>
          </m:r>
        </m:oMath>
      </m:oMathPara>
    </w:p>
    <w:p w:rsidR="00114B12" w:rsidRPr="00750BCB" w:rsidRDefault="00114B12" w:rsidP="00750BCB">
      <w:pPr>
        <w:spacing w:line="276" w:lineRule="auto"/>
        <w:jc w:val="both"/>
      </w:pPr>
    </w:p>
    <w:p w:rsidR="00DD4E7D" w:rsidRPr="00F7258B" w:rsidRDefault="00550F6E" w:rsidP="00F7258B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F7258B">
        <w:rPr>
          <w:b/>
          <w:color w:val="0070C0"/>
        </w:rPr>
        <w:t>ETUDES DE FONCTIONS :</w:t>
      </w:r>
    </w:p>
    <w:p w:rsidR="00550F6E" w:rsidRPr="00F7258B" w:rsidRDefault="00F7258B" w:rsidP="00750BCB">
      <w:pPr>
        <w:spacing w:line="276" w:lineRule="auto"/>
        <w:jc w:val="both"/>
        <w:rPr>
          <w:b/>
          <w:i/>
        </w:rPr>
      </w:pPr>
      <w:r w:rsidRPr="00F7258B">
        <w:rPr>
          <w:b/>
          <w:i/>
        </w:rPr>
        <w:t>Exercice 11</w:t>
      </w:r>
      <w:r w:rsidR="00550F6E" w:rsidRPr="00F7258B">
        <w:rPr>
          <w:b/>
          <w:i/>
        </w:rPr>
        <w:t> :</w:t>
      </w:r>
    </w:p>
    <w:p w:rsidR="00550F6E" w:rsidRPr="00750BCB" w:rsidRDefault="00FB7E79" w:rsidP="00750BCB">
      <w:pPr>
        <w:spacing w:line="276" w:lineRule="auto"/>
        <w:jc w:val="both"/>
      </w:pPr>
      <w:r w:rsidRPr="00750BCB">
        <w:t xml:space="preserve">1. </w:t>
      </w:r>
      <w:r w:rsidR="00550F6E" w:rsidRPr="00750BCB">
        <w:t>Reproduis et complète le tableau suivant :</w:t>
      </w:r>
    </w:p>
    <w:tbl>
      <w:tblPr>
        <w:tblW w:w="73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702"/>
        <w:gridCol w:w="709"/>
        <w:gridCol w:w="1591"/>
        <w:gridCol w:w="1658"/>
        <w:gridCol w:w="1684"/>
      </w:tblGrid>
      <w:tr w:rsidR="00550F6E" w:rsidRPr="00750BCB" w:rsidTr="00F7258B">
        <w:trPr>
          <w:cantSplit/>
          <w:trHeight w:val="28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F7258B" w:rsidRDefault="00550F6E" w:rsidP="00F7258B">
            <w:pPr>
              <w:spacing w:line="276" w:lineRule="auto"/>
              <w:jc w:val="both"/>
              <w:rPr>
                <w:i/>
              </w:rPr>
            </w:pPr>
            <w:r w:rsidRPr="00F7258B">
              <w:rPr>
                <w:i/>
              </w:rPr>
              <w:t>D</w:t>
            </w:r>
            <w:r w:rsidR="00F7258B" w:rsidRPr="00F7258B">
              <w:rPr>
                <w:i/>
              </w:rPr>
              <w:t>f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Tableau de variations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Tableau de signe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Représentation graphique</w:t>
            </w:r>
          </w:p>
        </w:tc>
      </w:tr>
      <w:tr w:rsidR="00550F6E" w:rsidRPr="00750BCB" w:rsidTr="00F7258B">
        <w:trPr>
          <w:cantSplit/>
          <w:trHeight w:val="1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F7258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f(x)=ax+b</m:t>
                </m:r>
              </m:oMath>
            </m:oMathPara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F6E" w:rsidRPr="00750BCB" w:rsidRDefault="00F7258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a&gt;0</m:t>
                </m:r>
              </m:oMath>
            </m:oMathPara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</w:p>
        </w:tc>
      </w:tr>
      <w:tr w:rsidR="00550F6E" w:rsidRPr="00750BCB" w:rsidTr="00F7258B">
        <w:trPr>
          <w:cantSplit/>
          <w:trHeight w:val="1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F6E" w:rsidRPr="00750BCB" w:rsidRDefault="00F7258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a&lt;0</m:t>
                </m:r>
              </m:oMath>
            </m:oMathPara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</w:p>
        </w:tc>
      </w:tr>
      <w:tr w:rsidR="00550F6E" w:rsidRPr="00750BCB" w:rsidTr="00F7258B">
        <w:trPr>
          <w:cantSplit/>
          <w:trHeight w:val="1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F6E" w:rsidRPr="00750BCB" w:rsidRDefault="00F7258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a=0</m:t>
                </m:r>
              </m:oMath>
            </m:oMathPara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</w:p>
        </w:tc>
      </w:tr>
      <w:tr w:rsidR="00550F6E" w:rsidRPr="00750BCB" w:rsidTr="00F7258B">
        <w:trPr>
          <w:cantSplit/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F7258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f(x)=x²</m:t>
                </m:r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</w:tr>
      <w:tr w:rsidR="00550F6E" w:rsidRPr="00750BCB" w:rsidTr="00F7258B">
        <w:trPr>
          <w:cantSplit/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F7258B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f(x)=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6E" w:rsidRPr="00750BCB" w:rsidRDefault="00550F6E" w:rsidP="00750BCB">
            <w:pPr>
              <w:spacing w:line="276" w:lineRule="auto"/>
              <w:jc w:val="both"/>
            </w:pPr>
            <w:r w:rsidRPr="00750BCB">
              <w:t> </w:t>
            </w:r>
          </w:p>
        </w:tc>
      </w:tr>
    </w:tbl>
    <w:p w:rsidR="00F7258B" w:rsidRPr="00F7258B" w:rsidRDefault="00194501" w:rsidP="00F7258B">
      <w:pPr>
        <w:spacing w:line="276" w:lineRule="auto"/>
        <w:jc w:val="both"/>
      </w:pPr>
      <w:r w:rsidRPr="00750BCB">
        <w:t>2. Donne, sans aucun calcul et sans utiliser la calculatrice, le tableau de variation des fonctions suivantes :</w:t>
      </w:r>
      <w:r w:rsidR="00C40BED" w:rsidRPr="00750BCB">
        <w:tab/>
      </w:r>
      <m:oMath>
        <m:r>
          <w:rPr>
            <w:rFonts w:ascii="Cambria Math" w:hAnsi="Cambria Math"/>
          </w:rPr>
          <m:t>a)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+1;</m:t>
        </m:r>
      </m:oMath>
    </w:p>
    <w:p w:rsidR="00F7258B" w:rsidRPr="00F7258B" w:rsidRDefault="00F7258B" w:rsidP="00F7258B">
      <w:pPr>
        <w:spacing w:line="276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-6;          c)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 xml:space="preserve">-8; </m:t>
          </m:r>
        </m:oMath>
      </m:oMathPara>
    </w:p>
    <w:p w:rsidR="00194501" w:rsidRPr="00F7258B" w:rsidRDefault="00F7258B" w:rsidP="00F7258B">
      <w:pPr>
        <w:spacing w:line="276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d)f(x)=-(x+2)²+9</m:t>
          </m:r>
        </m:oMath>
      </m:oMathPara>
    </w:p>
    <w:p w:rsidR="001B66BC" w:rsidRPr="00F7258B" w:rsidRDefault="00F7258B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12</w:t>
      </w:r>
      <w:r w:rsidR="001B66BC" w:rsidRPr="00F7258B">
        <w:rPr>
          <w:b/>
          <w:i/>
        </w:rPr>
        <w:t> :</w:t>
      </w:r>
    </w:p>
    <w:p w:rsidR="001B66BC" w:rsidRPr="00750BCB" w:rsidRDefault="001B66BC" w:rsidP="00750BCB">
      <w:pPr>
        <w:spacing w:line="276" w:lineRule="auto"/>
        <w:jc w:val="both"/>
      </w:pPr>
      <w:r w:rsidRPr="00750BCB">
        <w:t xml:space="preserve">Soit la fonction </w:t>
      </w:r>
      <m:oMath>
        <m:r>
          <w:rPr>
            <w:rFonts w:ascii="Cambria Math" w:hAnsi="Cambria Math"/>
          </w:rPr>
          <m:t>f</m:t>
        </m:r>
      </m:oMath>
      <w:r w:rsidRPr="00750BCB">
        <w:t xml:space="preserve"> dont le tableau de variations est </w:t>
      </w:r>
      <w:r w:rsidR="00F7258B">
        <w:t>donné</w:t>
      </w:r>
      <w:r w:rsidRPr="00750BCB">
        <w:t> :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"/>
        <w:gridCol w:w="894"/>
        <w:gridCol w:w="894"/>
        <w:gridCol w:w="894"/>
        <w:gridCol w:w="893"/>
        <w:gridCol w:w="894"/>
        <w:gridCol w:w="894"/>
        <w:gridCol w:w="894"/>
      </w:tblGrid>
      <w:tr w:rsidR="00F7258B" w:rsidRPr="00750BCB" w:rsidTr="004C1109">
        <w:trPr>
          <w:trHeight w:val="283"/>
        </w:trPr>
        <w:tc>
          <w:tcPr>
            <w:tcW w:w="893" w:type="dxa"/>
            <w:vAlign w:val="center"/>
          </w:tcPr>
          <w:p w:rsidR="001B66BC" w:rsidRPr="00750BCB" w:rsidRDefault="00F7258B" w:rsidP="00750BCB">
            <w:pPr>
              <w:spacing w:line="276" w:lineRule="auto"/>
              <w:ind w:left="43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  <w:r w:rsidRPr="00750BCB">
              <w:t>-3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  <w:r w:rsidRPr="00750BCB">
              <w:t>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  <w:r w:rsidRPr="00750BCB">
              <w:t>1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  <w:r w:rsidRPr="00750BCB">
              <w:t>2,5</w:t>
            </w:r>
          </w:p>
        </w:tc>
      </w:tr>
      <w:tr w:rsidR="00F7258B" w:rsidRPr="00750BCB" w:rsidTr="004C1109">
        <w:trPr>
          <w:trHeight w:val="283"/>
        </w:trPr>
        <w:tc>
          <w:tcPr>
            <w:tcW w:w="893" w:type="dxa"/>
            <w:vMerge w:val="restart"/>
            <w:vAlign w:val="center"/>
          </w:tcPr>
          <w:p w:rsidR="001B66BC" w:rsidRPr="00750BCB" w:rsidRDefault="00F7258B" w:rsidP="00750BCB">
            <w:pPr>
              <w:spacing w:line="276" w:lineRule="auto"/>
              <w:ind w:left="43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894" w:type="dxa"/>
            <w:tcBorders>
              <w:bottom w:val="nil"/>
              <w:right w:val="nil"/>
            </w:tcBorders>
          </w:tcPr>
          <w:p w:rsidR="001B66BC" w:rsidRPr="00750BCB" w:rsidRDefault="00477313" w:rsidP="00750BCB">
            <w:pPr>
              <w:spacing w:line="276" w:lineRule="auto"/>
              <w:ind w:left="43"/>
              <w:jc w:val="both"/>
            </w:pPr>
            <w:r>
              <w:rPr>
                <w:noProof/>
              </w:rPr>
              <w:pict>
                <v:line id="_x0000_s2007" style="position:absolute;left:0;text-align:left;z-index:-251576320;mso-position-horizontal-relative:text;mso-position-vertical-relative:text" from="23.5pt,5.85pt" to="105pt,22.9pt">
                  <v:stroke endarrow="block"/>
                </v:line>
              </w:pict>
            </w:r>
            <w:r w:rsidR="001B66BC" w:rsidRPr="00750BCB">
              <w:t>2,5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vAlign w:val="center"/>
          </w:tcPr>
          <w:p w:rsidR="001B66BC" w:rsidRPr="00750BCB" w:rsidRDefault="00477313" w:rsidP="00750BCB">
            <w:pPr>
              <w:spacing w:line="276" w:lineRule="auto"/>
              <w:ind w:left="43"/>
              <w:jc w:val="both"/>
            </w:pPr>
            <w:r>
              <w:rPr>
                <w:noProof/>
              </w:rPr>
              <w:pict>
                <v:line id="_x0000_s2008" style="position:absolute;left:0;text-align:left;flip:y;z-index:-251575296;mso-position-horizontal-relative:text;mso-position-vertical-relative:text" from="24.65pt,7pt" to="103.65pt,22.9pt">
                  <v:stroke endarrow="block"/>
                </v:line>
              </w:pic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:rsidR="001B66BC" w:rsidRPr="00750BCB" w:rsidRDefault="00477313" w:rsidP="00750BCB">
            <w:pPr>
              <w:spacing w:line="276" w:lineRule="auto"/>
              <w:ind w:left="43"/>
              <w:jc w:val="both"/>
            </w:pPr>
            <w:r>
              <w:rPr>
                <w:noProof/>
              </w:rPr>
              <w:pict>
                <v:line id="_x0000_s2009" style="position:absolute;left:0;text-align:left;z-index:-251574272;mso-position-horizontal-relative:text;mso-position-vertical-relative:text" from="27.15pt,7.35pt" to="114.15pt,22.75pt">
                  <v:stroke endarrow="block"/>
                </v:line>
              </w:pict>
            </w:r>
            <w:r w:rsidR="00F7258B">
              <w:t xml:space="preserve">     </w:t>
            </w:r>
            <w:r w:rsidR="001B66BC" w:rsidRPr="00750BCB">
              <w:t>2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left w:val="nil"/>
              <w:bottom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</w:tr>
      <w:tr w:rsidR="00F7258B" w:rsidRPr="00750BCB" w:rsidTr="004C1109">
        <w:trPr>
          <w:trHeight w:val="283"/>
        </w:trPr>
        <w:tc>
          <w:tcPr>
            <w:tcW w:w="893" w:type="dxa"/>
            <w:vMerge/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top w:val="nil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bottom"/>
          </w:tcPr>
          <w:p w:rsidR="001B66BC" w:rsidRPr="00750BCB" w:rsidRDefault="00F7258B" w:rsidP="00750BCB">
            <w:pPr>
              <w:spacing w:line="276" w:lineRule="auto"/>
              <w:ind w:left="43"/>
              <w:jc w:val="both"/>
            </w:pPr>
            <w:r>
              <w:t xml:space="preserve">     </w:t>
            </w:r>
            <w:r w:rsidR="001B66BC" w:rsidRPr="00750BCB">
              <w:t>1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:rsidR="001B66BC" w:rsidRPr="00750BCB" w:rsidRDefault="001B66BC" w:rsidP="00750BCB">
            <w:pPr>
              <w:spacing w:line="276" w:lineRule="auto"/>
              <w:ind w:left="43"/>
              <w:jc w:val="both"/>
            </w:pPr>
          </w:p>
        </w:tc>
        <w:tc>
          <w:tcPr>
            <w:tcW w:w="894" w:type="dxa"/>
            <w:tcBorders>
              <w:top w:val="nil"/>
              <w:left w:val="nil"/>
            </w:tcBorders>
            <w:vAlign w:val="bottom"/>
          </w:tcPr>
          <w:p w:rsidR="001B66BC" w:rsidRPr="00750BCB" w:rsidRDefault="00F7258B" w:rsidP="00750BCB">
            <w:pPr>
              <w:spacing w:line="276" w:lineRule="auto"/>
              <w:ind w:left="43"/>
              <w:jc w:val="both"/>
            </w:pPr>
            <w:r>
              <w:t xml:space="preserve">        </w:t>
            </w:r>
            <w:r w:rsidR="001B66BC" w:rsidRPr="00750BCB">
              <w:t>-4</w:t>
            </w:r>
          </w:p>
        </w:tc>
      </w:tr>
    </w:tbl>
    <w:p w:rsidR="001B66BC" w:rsidRPr="00750BCB" w:rsidRDefault="001B66BC" w:rsidP="00750BCB">
      <w:pPr>
        <w:spacing w:line="276" w:lineRule="auto"/>
        <w:jc w:val="both"/>
      </w:pPr>
      <w:r w:rsidRPr="00750BCB">
        <w:t>1. Réponds par « vrai » ; « faux » ou « on ne peut pas conclure » en justifiant la réponse.</w:t>
      </w:r>
    </w:p>
    <w:p w:rsidR="004C1109" w:rsidRPr="00750BCB" w:rsidRDefault="001B66BC" w:rsidP="00750BCB">
      <w:pPr>
        <w:spacing w:line="276" w:lineRule="auto"/>
        <w:jc w:val="both"/>
      </w:pPr>
      <w:r w:rsidRPr="00750BCB">
        <w:t>a) L’image de 0,5 est positive.</w:t>
      </w:r>
    </w:p>
    <w:p w:rsidR="001B66BC" w:rsidRPr="00750BCB" w:rsidRDefault="001B66BC" w:rsidP="00750BCB">
      <w:pPr>
        <w:spacing w:line="276" w:lineRule="auto"/>
        <w:jc w:val="both"/>
      </w:pPr>
      <w:r w:rsidRPr="00750BCB">
        <w:t>b) 2 possède un unique antécédent.</w:t>
      </w:r>
    </w:p>
    <w:p w:rsidR="004C1109" w:rsidRPr="00750BCB" w:rsidRDefault="001B66BC" w:rsidP="00750BCB">
      <w:pPr>
        <w:spacing w:line="276" w:lineRule="auto"/>
        <w:jc w:val="both"/>
      </w:pPr>
      <w:r w:rsidRPr="00750BCB">
        <w:t xml:space="preserve">c) </w:t>
      </w:r>
      <m:oMath>
        <m:r>
          <w:rPr>
            <w:rFonts w:ascii="Cambria Math" w:hAnsi="Cambria Math"/>
          </w:rPr>
          <m:t>f(1,5) ≥f(2)</m:t>
        </m:r>
      </m:oMath>
      <w:r w:rsidRPr="00750BCB">
        <w:t>.</w:t>
      </w:r>
    </w:p>
    <w:p w:rsidR="001B66BC" w:rsidRPr="00750BCB" w:rsidRDefault="001B66BC" w:rsidP="00750BCB">
      <w:pPr>
        <w:spacing w:line="276" w:lineRule="auto"/>
        <w:jc w:val="both"/>
      </w:pPr>
      <w:r w:rsidRPr="00750BCB">
        <w:t xml:space="preserve">d) </w:t>
      </w:r>
      <m:oMath>
        <m:r>
          <w:rPr>
            <w:rFonts w:ascii="Cambria Math" w:hAnsi="Cambria Math"/>
          </w:rPr>
          <m:t>f(0,7)&lt;f(0,5)</m:t>
        </m:r>
      </m:oMath>
    </w:p>
    <w:p w:rsidR="001B66BC" w:rsidRPr="00750BCB" w:rsidRDefault="001B66BC" w:rsidP="00750BCB">
      <w:pPr>
        <w:spacing w:line="276" w:lineRule="auto"/>
        <w:jc w:val="both"/>
      </w:pPr>
      <w:r w:rsidRPr="00750BCB">
        <w:t>e) L’image de 2,4 est négative.</w:t>
      </w:r>
    </w:p>
    <w:p w:rsidR="001B66BC" w:rsidRPr="00750BCB" w:rsidRDefault="001B66BC" w:rsidP="00750BCB">
      <w:pPr>
        <w:spacing w:line="276" w:lineRule="auto"/>
        <w:jc w:val="both"/>
      </w:pPr>
      <w:r w:rsidRPr="00750BCB">
        <w:t xml:space="preserve">f) La courbe représentative de </w:t>
      </w:r>
      <m:oMath>
        <m:r>
          <w:rPr>
            <w:rFonts w:ascii="Cambria Math" w:hAnsi="Cambria Math"/>
          </w:rPr>
          <m:t>f</m:t>
        </m:r>
      </m:oMath>
      <w:r w:rsidRPr="00750BCB">
        <w:t xml:space="preserve"> coupe l’axe des abscisses au point d’abscisse 1.</w:t>
      </w:r>
    </w:p>
    <w:p w:rsidR="001B66BC" w:rsidRPr="00750BCB" w:rsidRDefault="001B66BC" w:rsidP="00750BCB">
      <w:pPr>
        <w:spacing w:line="276" w:lineRule="auto"/>
        <w:jc w:val="both"/>
      </w:pPr>
      <w:r w:rsidRPr="00750BCB">
        <w:lastRenderedPageBreak/>
        <w:t xml:space="preserve">2. Trace une courbe pouvant représenter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</w:p>
    <w:p w:rsidR="001B66BC" w:rsidRPr="00750BCB" w:rsidRDefault="001B66BC" w:rsidP="00750BCB">
      <w:pPr>
        <w:spacing w:line="276" w:lineRule="auto"/>
        <w:jc w:val="both"/>
      </w:pPr>
    </w:p>
    <w:p w:rsidR="001B66BC" w:rsidRPr="00777B01" w:rsidRDefault="00777B01" w:rsidP="00750BCB">
      <w:pPr>
        <w:spacing w:line="276" w:lineRule="auto"/>
        <w:jc w:val="both"/>
        <w:rPr>
          <w:b/>
          <w:i/>
        </w:rPr>
      </w:pPr>
      <w:r w:rsidRPr="00777B01">
        <w:rPr>
          <w:b/>
          <w:i/>
        </w:rPr>
        <w:t>Exercice 13</w:t>
      </w:r>
      <w:r w:rsidR="001B66BC" w:rsidRPr="00777B01">
        <w:rPr>
          <w:b/>
          <w:i/>
        </w:rPr>
        <w:t> :</w:t>
      </w:r>
    </w:p>
    <w:p w:rsidR="00606F05" w:rsidRPr="00750BCB" w:rsidRDefault="00E473F1" w:rsidP="00750BCB">
      <w:pPr>
        <w:spacing w:line="276" w:lineRule="auto"/>
        <w:jc w:val="both"/>
        <w:rPr>
          <w:bCs/>
        </w:rPr>
      </w:pPr>
      <w:r w:rsidRPr="00750BCB">
        <w:t>On considère la fonction f</w:t>
      </w:r>
      <w:r w:rsidR="00606F05" w:rsidRPr="00750BCB">
        <w:t xml:space="preserve"> définie sur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="00962D8C" w:rsidRPr="00750BCB">
        <w:rPr>
          <w:bCs/>
        </w:rPr>
        <w:t xml:space="preserve"> par </w:t>
      </w:r>
      <m:oMath>
        <m:r>
          <w:rPr>
            <w:rFonts w:ascii="Cambria Math" w:hAnsi="Cambria Math"/>
          </w:rPr>
          <m:t>f(x)=(x-3)²-4</m:t>
        </m:r>
      </m:oMath>
      <w:r w:rsidR="00606F05" w:rsidRPr="00750BCB">
        <w:rPr>
          <w:bCs/>
        </w:rPr>
        <w:t>.</w:t>
      </w:r>
    </w:p>
    <w:p w:rsidR="00E5462E" w:rsidRPr="00750BCB" w:rsidRDefault="00E5462E" w:rsidP="00750BCB">
      <w:pPr>
        <w:spacing w:line="276" w:lineRule="auto"/>
        <w:jc w:val="both"/>
      </w:pPr>
      <w:r w:rsidRPr="00750BCB">
        <w:rPr>
          <w:bCs/>
        </w:rPr>
        <w:t xml:space="preserve">a) Détermine la forme factorisée de la fonction </w:t>
      </w:r>
      <m:oMath>
        <m:r>
          <w:rPr>
            <w:rFonts w:ascii="Cambria Math" w:hAnsi="Cambria Math"/>
          </w:rPr>
          <m:t>f</m:t>
        </m:r>
      </m:oMath>
      <w:r w:rsidRPr="00750BCB">
        <w:rPr>
          <w:bCs/>
        </w:rPr>
        <w:t>.</w:t>
      </w:r>
      <w:r w:rsidR="00435066" w:rsidRPr="00750BCB">
        <w:rPr>
          <w:bCs/>
        </w:rPr>
        <w:t xml:space="preserve"> </w:t>
      </w:r>
      <w:r w:rsidRPr="00750BCB">
        <w:t xml:space="preserve">En déduire les antécédents de 0 par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  <w:r w:rsidR="00505AB8" w:rsidRPr="00750BCB">
        <w:t xml:space="preserve"> </w:t>
      </w:r>
      <w:r w:rsidRPr="00750BCB">
        <w:t>Quelle information nous donne ces calculs ?</w:t>
      </w:r>
    </w:p>
    <w:p w:rsidR="00E5462E" w:rsidRPr="00750BCB" w:rsidRDefault="00D36772" w:rsidP="00750BCB">
      <w:pPr>
        <w:spacing w:line="276" w:lineRule="auto"/>
        <w:jc w:val="both"/>
      </w:pPr>
      <w:r w:rsidRPr="00750BCB">
        <w:rPr>
          <w:bCs/>
        </w:rPr>
        <w:t>b</w:t>
      </w:r>
      <w:r w:rsidR="00E5462E" w:rsidRPr="00750BCB">
        <w:rPr>
          <w:bCs/>
        </w:rPr>
        <w:t xml:space="preserve">) Détermine la forme développée de la fonction </w:t>
      </w:r>
      <m:oMath>
        <m:r>
          <w:rPr>
            <w:rFonts w:ascii="Cambria Math" w:hAnsi="Cambria Math"/>
          </w:rPr>
          <m:t>f</m:t>
        </m:r>
      </m:oMath>
      <w:r w:rsidR="00E5462E" w:rsidRPr="00750BCB">
        <w:rPr>
          <w:bCs/>
        </w:rPr>
        <w:t>.</w:t>
      </w:r>
      <w:r w:rsidR="00435066" w:rsidRPr="00750BCB">
        <w:rPr>
          <w:bCs/>
        </w:rPr>
        <w:t xml:space="preserve"> </w:t>
      </w:r>
      <w:r w:rsidR="00E5462E" w:rsidRPr="00750BCB">
        <w:t xml:space="preserve">En déduire l’image de 0 par </w:t>
      </w:r>
      <m:oMath>
        <m:r>
          <w:rPr>
            <w:rFonts w:ascii="Cambria Math" w:hAnsi="Cambria Math"/>
          </w:rPr>
          <m:t>f</m:t>
        </m:r>
      </m:oMath>
      <w:r w:rsidR="00E5462E" w:rsidRPr="00750BCB">
        <w:t>.</w:t>
      </w:r>
    </w:p>
    <w:p w:rsidR="00E5462E" w:rsidRPr="00750BCB" w:rsidRDefault="00E5462E" w:rsidP="00750BCB">
      <w:pPr>
        <w:spacing w:line="276" w:lineRule="auto"/>
        <w:jc w:val="both"/>
      </w:pPr>
      <w:r w:rsidRPr="00750BCB">
        <w:t>Quelle information nous donne ces calculs ?</w:t>
      </w:r>
    </w:p>
    <w:p w:rsidR="00066A29" w:rsidRPr="00750BCB" w:rsidRDefault="00066A29" w:rsidP="00750BCB">
      <w:pPr>
        <w:spacing w:line="276" w:lineRule="auto"/>
        <w:jc w:val="both"/>
      </w:pPr>
      <w:r w:rsidRPr="00750BCB">
        <w:t xml:space="preserve">c) Détermine les images par f de -4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750BCB">
        <w:t xml:space="preserve"> et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5</m:t>
            </m:r>
          </m:e>
        </m:rad>
      </m:oMath>
      <w:r w:rsidRPr="00750BCB">
        <w:t>.</w:t>
      </w:r>
    </w:p>
    <w:p w:rsidR="002C5A90" w:rsidRPr="00750BCB" w:rsidRDefault="002C5A90" w:rsidP="00750BCB">
      <w:pPr>
        <w:spacing w:line="276" w:lineRule="auto"/>
        <w:jc w:val="both"/>
      </w:pPr>
      <w:r w:rsidRPr="00750BCB">
        <w:t xml:space="preserve">d) Détermine les antécédents par </w:t>
      </w:r>
      <m:oMath>
        <m:r>
          <w:rPr>
            <w:rFonts w:ascii="Cambria Math" w:hAnsi="Cambria Math"/>
          </w:rPr>
          <m:t>f</m:t>
        </m:r>
      </m:oMath>
      <w:r w:rsidRPr="00750BCB">
        <w:t xml:space="preserve"> de -4 et de 5.</w:t>
      </w:r>
    </w:p>
    <w:p w:rsidR="00721CF3" w:rsidRPr="00750BCB" w:rsidRDefault="00721CF3" w:rsidP="00750BCB">
      <w:pPr>
        <w:spacing w:line="276" w:lineRule="auto"/>
        <w:jc w:val="both"/>
      </w:pPr>
      <w:r w:rsidRPr="00750BCB">
        <w:t xml:space="preserve">e) Résous l’inéquation </w:t>
      </w:r>
      <m:oMath>
        <m:r>
          <w:rPr>
            <w:rFonts w:ascii="Cambria Math" w:hAnsi="Cambria Math"/>
          </w:rPr>
          <m:t>f(x)≤12</m:t>
        </m:r>
      </m:oMath>
      <w:r w:rsidRPr="00750BCB">
        <w:t>.</w:t>
      </w:r>
    </w:p>
    <w:p w:rsidR="00E5462E" w:rsidRPr="00750BCB" w:rsidRDefault="00721CF3" w:rsidP="00750BCB">
      <w:pPr>
        <w:spacing w:line="276" w:lineRule="auto"/>
        <w:jc w:val="both"/>
      </w:pPr>
      <w:r w:rsidRPr="00750BCB">
        <w:t>f</w:t>
      </w:r>
      <w:r w:rsidR="00E5462E" w:rsidRPr="00750BCB">
        <w:t xml:space="preserve">) Montre que -4 est le minimum de </w:t>
      </w:r>
      <m:oMath>
        <m:r>
          <w:rPr>
            <w:rFonts w:ascii="Cambria Math" w:hAnsi="Cambria Math"/>
          </w:rPr>
          <m:t xml:space="preserve">f </m:t>
        </m:r>
      </m:oMath>
      <w:r w:rsidR="00E5462E" w:rsidRPr="00750BCB">
        <w:t xml:space="preserve">sur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="00E5462E" w:rsidRPr="00750BCB">
        <w:rPr>
          <w:bCs/>
        </w:rPr>
        <w:t>.</w:t>
      </w:r>
    </w:p>
    <w:p w:rsidR="00606F05" w:rsidRPr="00750BCB" w:rsidRDefault="00721CF3" w:rsidP="00750BCB">
      <w:pPr>
        <w:spacing w:line="276" w:lineRule="auto"/>
        <w:jc w:val="both"/>
      </w:pPr>
      <w:r w:rsidRPr="00750BCB">
        <w:t>g</w:t>
      </w:r>
      <w:r w:rsidR="00606F05" w:rsidRPr="00750BCB">
        <w:t xml:space="preserve">) Etudie le sens de variation de </w:t>
      </w:r>
      <m:oMath>
        <m:r>
          <w:rPr>
            <w:rFonts w:ascii="Cambria Math" w:hAnsi="Cambria Math"/>
          </w:rPr>
          <m:t>g</m:t>
        </m:r>
      </m:oMath>
      <w:r w:rsidR="00606F05" w:rsidRPr="00750BCB">
        <w:t xml:space="preserve"> sur </w:t>
      </w:r>
      <m:oMath>
        <m:r>
          <w:rPr>
            <w:rFonts w:ascii="Cambria Math" w:hAnsi="Cambria Math"/>
          </w:rPr>
          <m:t>]-∞ ; 3]</m:t>
        </m:r>
      </m:oMath>
      <w:r w:rsidR="00606F05" w:rsidRPr="00750BCB">
        <w:t xml:space="preserve">, puis sur </w:t>
      </w:r>
      <m:oMath>
        <m:r>
          <w:rPr>
            <w:rFonts w:ascii="Cambria Math" w:hAnsi="Cambria Math"/>
          </w:rPr>
          <m:t>[3 ; +∞ [.</m:t>
        </m:r>
      </m:oMath>
    </w:p>
    <w:p w:rsidR="00606F05" w:rsidRPr="00750BCB" w:rsidRDefault="00721CF3" w:rsidP="00750BCB">
      <w:pPr>
        <w:spacing w:line="276" w:lineRule="auto"/>
        <w:jc w:val="both"/>
      </w:pPr>
      <w:r w:rsidRPr="00750BCB">
        <w:t>h</w:t>
      </w:r>
      <w:r w:rsidR="00606F05" w:rsidRPr="00750BCB">
        <w:t xml:space="preserve">) On donne : </w:t>
      </w:r>
      <m:oMath>
        <m:r>
          <w:rPr>
            <w:rFonts w:ascii="Cambria Math" w:hAnsi="Cambria Math"/>
          </w:rPr>
          <m:t>0,8≤x≤0,9</m:t>
        </m:r>
      </m:oMath>
      <w:r w:rsidR="00606F05" w:rsidRPr="00750BCB">
        <w:t>. Déte</w:t>
      </w:r>
      <w:r w:rsidR="00962D8C" w:rsidRPr="00750BCB">
        <w:t xml:space="preserve">rmine un encadrement de </w:t>
      </w:r>
      <m:oMath>
        <m:r>
          <w:rPr>
            <w:rFonts w:ascii="Cambria Math" w:hAnsi="Cambria Math"/>
          </w:rPr>
          <m:t>f(x)</m:t>
        </m:r>
      </m:oMath>
      <w:r w:rsidR="00606F05" w:rsidRPr="00750BCB">
        <w:t>.</w:t>
      </w:r>
    </w:p>
    <w:p w:rsidR="00A47ACA" w:rsidRPr="00750BCB" w:rsidRDefault="00721CF3" w:rsidP="00750BCB">
      <w:pPr>
        <w:spacing w:line="276" w:lineRule="auto"/>
        <w:jc w:val="both"/>
      </w:pPr>
      <w:r w:rsidRPr="00750BCB">
        <w:t>i</w:t>
      </w:r>
      <w:r w:rsidR="00A47ACA" w:rsidRPr="00750BCB">
        <w:t xml:space="preserve">) Trace la courbe représentative de </w:t>
      </w:r>
      <m:oMath>
        <m:r>
          <w:rPr>
            <w:rFonts w:ascii="Cambria Math" w:hAnsi="Cambria Math"/>
          </w:rPr>
          <m:t>f</m:t>
        </m:r>
      </m:oMath>
      <w:r w:rsidR="00A47ACA" w:rsidRPr="00750BCB">
        <w:t xml:space="preserve"> dans un repère adapté.</w:t>
      </w:r>
    </w:p>
    <w:p w:rsidR="008221FE" w:rsidRPr="00750BCB" w:rsidRDefault="008221FE" w:rsidP="00750BCB">
      <w:pPr>
        <w:spacing w:line="276" w:lineRule="auto"/>
        <w:jc w:val="both"/>
      </w:pPr>
    </w:p>
    <w:p w:rsidR="00606F05" w:rsidRPr="00C25DB1" w:rsidRDefault="00C25DB1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14</w:t>
      </w:r>
      <w:r w:rsidR="00606F05" w:rsidRPr="00C25DB1">
        <w:rPr>
          <w:b/>
          <w:i/>
        </w:rPr>
        <w:t>:</w:t>
      </w:r>
    </w:p>
    <w:p w:rsidR="00606F05" w:rsidRPr="00750BCB" w:rsidRDefault="00606F05" w:rsidP="00750BCB">
      <w:pPr>
        <w:spacing w:line="276" w:lineRule="auto"/>
        <w:jc w:val="both"/>
      </w:pPr>
      <w:r w:rsidRPr="00750BCB">
        <w:t>On considère la fonction</w:t>
      </w:r>
      <m:oMath>
        <m:r>
          <w:rPr>
            <w:rFonts w:ascii="Cambria Math" w:hAnsi="Cambria Math"/>
          </w:rPr>
          <m:t xml:space="preserve"> f</m:t>
        </m:r>
      </m:oMath>
      <w:r w:rsidRPr="00750BCB">
        <w:t xml:space="preserve"> définie par </w:t>
      </w:r>
      <m:oMath>
        <m: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2x-1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Pr="00750BCB">
        <w:t>.</w:t>
      </w:r>
    </w:p>
    <w:p w:rsidR="00606F05" w:rsidRPr="00750BCB" w:rsidRDefault="00606F05" w:rsidP="00750BCB">
      <w:pPr>
        <w:spacing w:line="276" w:lineRule="auto"/>
        <w:jc w:val="both"/>
      </w:pPr>
      <w:r w:rsidRPr="00750BCB">
        <w:t xml:space="preserve">a) Pour quelles valeurs de </w:t>
      </w:r>
      <m:oMath>
        <m:r>
          <w:rPr>
            <w:rFonts w:ascii="Cambria Math" w:hAnsi="Cambria Math"/>
          </w:rPr>
          <m:t>x</m:t>
        </m:r>
      </m:oMath>
      <w:r w:rsidRPr="00750BCB">
        <w:t xml:space="preserve"> cette fonction est-elle définie ?</w:t>
      </w:r>
    </w:p>
    <w:p w:rsidR="005A2E39" w:rsidRPr="00750BCB" w:rsidRDefault="005A2E39" w:rsidP="00750BCB">
      <w:pPr>
        <w:spacing w:line="276" w:lineRule="auto"/>
        <w:jc w:val="both"/>
      </w:pPr>
      <w:r w:rsidRPr="00750BCB">
        <w:t xml:space="preserve">b) Détermine l’image de -4 et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750BCB">
        <w:t xml:space="preserve"> par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</w:p>
    <w:p w:rsidR="005A2E39" w:rsidRPr="00750BCB" w:rsidRDefault="005A2E39" w:rsidP="00750BCB">
      <w:pPr>
        <w:spacing w:line="276" w:lineRule="auto"/>
        <w:jc w:val="both"/>
      </w:pPr>
      <w:r w:rsidRPr="00750BCB">
        <w:t xml:space="preserve">c) Détermine les antécédents de 0 et de 1 par </w:t>
      </w:r>
      <m:oMath>
        <m:r>
          <w:rPr>
            <w:rFonts w:ascii="Cambria Math" w:hAnsi="Cambria Math"/>
          </w:rPr>
          <m:t>f</m:t>
        </m:r>
      </m:oMath>
      <w:r w:rsidRPr="00750BCB">
        <w:t>.</w:t>
      </w:r>
    </w:p>
    <w:p w:rsidR="000C73FD" w:rsidRPr="00750BCB" w:rsidRDefault="007852CC" w:rsidP="00750BCB">
      <w:pPr>
        <w:spacing w:line="276" w:lineRule="auto"/>
        <w:jc w:val="both"/>
      </w:pPr>
      <w:r w:rsidRPr="00750BCB">
        <w:t>d) R</w:t>
      </w:r>
      <w:r w:rsidR="000C73FD" w:rsidRPr="00750BCB">
        <w:t xml:space="preserve">ésous l’inéquation </w:t>
      </w:r>
      <m:oMath>
        <m:r>
          <w:rPr>
            <w:rFonts w:ascii="Cambria Math" w:hAnsi="Cambria Math"/>
          </w:rPr>
          <m:t>f(x)≥2</m:t>
        </m:r>
      </m:oMath>
      <w:r w:rsidR="000C73FD" w:rsidRPr="00750BCB">
        <w:t>.</w:t>
      </w:r>
    </w:p>
    <w:p w:rsidR="00606F05" w:rsidRPr="00750BCB" w:rsidRDefault="007852CC" w:rsidP="00750BCB">
      <w:pPr>
        <w:spacing w:line="276" w:lineRule="auto"/>
        <w:jc w:val="both"/>
      </w:pPr>
      <w:r w:rsidRPr="00750BCB">
        <w:t>e</w:t>
      </w:r>
      <w:r w:rsidR="00606F05" w:rsidRPr="00750BCB">
        <w:t xml:space="preserve">) Montre que pour tout </w:t>
      </w:r>
      <m:oMath>
        <m:r>
          <w:rPr>
            <w:rFonts w:ascii="Cambria Math" w:hAnsi="Cambria Math"/>
          </w:rPr>
          <m:t>x</m:t>
        </m:r>
      </m:oMath>
      <w:r w:rsidR="00606F05" w:rsidRPr="00750BCB">
        <w:t xml:space="preserve"> de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vertAlign w:val="subscript"/>
          </w:rPr>
          <m:t>f</m:t>
        </m:r>
      </m:oMath>
      <w:r w:rsidR="00606F05" w:rsidRPr="00750BCB">
        <w:t xml:space="preserve">, </w:t>
      </w:r>
      <m:oMath>
        <m:r>
          <w:rPr>
            <w:rFonts w:ascii="Cambria Math" w:hAnsi="Cambria Math"/>
          </w:rPr>
          <m:t>f(x)=2-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="00606F05" w:rsidRPr="00750BCB">
        <w:t>.</w:t>
      </w:r>
    </w:p>
    <w:p w:rsidR="00606F05" w:rsidRPr="00750BCB" w:rsidRDefault="007852CC" w:rsidP="00750BCB">
      <w:pPr>
        <w:spacing w:line="276" w:lineRule="auto"/>
        <w:jc w:val="both"/>
      </w:pPr>
      <w:r w:rsidRPr="00750BCB">
        <w:t>f</w:t>
      </w:r>
      <w:r w:rsidR="00606F05" w:rsidRPr="00750BCB">
        <w:t xml:space="preserve">) Etudie le sens de variation de </w:t>
      </w:r>
      <m:oMath>
        <m:r>
          <w:rPr>
            <w:rFonts w:ascii="Cambria Math" w:hAnsi="Cambria Math"/>
          </w:rPr>
          <m:t>f</m:t>
        </m:r>
      </m:oMath>
      <w:r w:rsidR="00606F05" w:rsidRPr="00750BCB">
        <w:t xml:space="preserve"> sur </w:t>
      </w:r>
      <m:oMath>
        <m:r>
          <w:rPr>
            <w:rFonts w:ascii="Cambria Math" w:hAnsi="Cambria Math"/>
          </w:rPr>
          <m:t>]- ∞ ; -1[</m:t>
        </m:r>
      </m:oMath>
      <w:r w:rsidR="00606F05" w:rsidRPr="00750BCB">
        <w:t xml:space="preserve">, puis sur </w:t>
      </w:r>
      <m:oMath>
        <m:r>
          <w:rPr>
            <w:rFonts w:ascii="Cambria Math" w:hAnsi="Cambria Math"/>
          </w:rPr>
          <m:t>]-1 ; +∞ [</m:t>
        </m:r>
      </m:oMath>
      <w:r w:rsidR="00606F05" w:rsidRPr="00750BCB">
        <w:t>.</w:t>
      </w:r>
    </w:p>
    <w:p w:rsidR="005A2E39" w:rsidRPr="00750BCB" w:rsidRDefault="007852CC" w:rsidP="00750BCB">
      <w:pPr>
        <w:spacing w:line="276" w:lineRule="auto"/>
        <w:jc w:val="both"/>
      </w:pPr>
      <w:r w:rsidRPr="00750BCB">
        <w:t>g</w:t>
      </w:r>
      <w:r w:rsidR="005A2E39" w:rsidRPr="00750BCB">
        <w:t>) Trace la courbe représentative de f dans un repère adapté.</w:t>
      </w:r>
    </w:p>
    <w:p w:rsidR="00606F05" w:rsidRPr="00750BCB" w:rsidRDefault="00606F05" w:rsidP="00750BCB">
      <w:pPr>
        <w:spacing w:line="276" w:lineRule="auto"/>
        <w:jc w:val="both"/>
        <w:rPr>
          <w:bCs/>
        </w:rPr>
      </w:pPr>
    </w:p>
    <w:p w:rsidR="001247F1" w:rsidRPr="00C25DB1" w:rsidRDefault="00C25DB1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15</w:t>
      </w:r>
      <w:r w:rsidR="000D723B" w:rsidRPr="00C25DB1">
        <w:rPr>
          <w:b/>
          <w:i/>
        </w:rPr>
        <w:t> :</w:t>
      </w:r>
    </w:p>
    <w:p w:rsidR="000D723B" w:rsidRPr="00C25DB1" w:rsidRDefault="000D723B" w:rsidP="00750BCB">
      <w:pPr>
        <w:spacing w:line="276" w:lineRule="auto"/>
        <w:jc w:val="both"/>
        <w:rPr>
          <w:oMath/>
          <w:rFonts w:ascii="Cambria Math" w:hAnsi="Cambria Math"/>
        </w:rPr>
      </w:pPr>
      <w:r w:rsidRPr="00750BCB">
        <w:t xml:space="preserve">Une entreprise fabrique un article haut de gamme. Le coût de production mensuel (en euros) en fonction du nombre x d’articles fabriqués est </w:t>
      </w:r>
      <m:oMath>
        <m:r>
          <w:rPr>
            <w:rFonts w:ascii="Cambria Math" w:hAnsi="Cambria Math"/>
          </w:rPr>
          <m:t>C(x)=x</m:t>
        </m:r>
        <m:r>
          <w:rPr>
            <w:rFonts w:ascii="Cambria Math" w:hAnsi="Cambria Math"/>
            <w:vertAlign w:val="superscript"/>
          </w:rPr>
          <m:t>3</m:t>
        </m:r>
        <m:r>
          <w:rPr>
            <w:rFonts w:ascii="Cambria Math" w:hAnsi="Cambria Math"/>
          </w:rPr>
          <m:t>-300x²+25 000x.</m:t>
        </m:r>
      </m:oMath>
    </w:p>
    <w:p w:rsidR="000D723B" w:rsidRPr="00750BCB" w:rsidRDefault="000D723B" w:rsidP="00750BCB">
      <w:pPr>
        <w:spacing w:line="276" w:lineRule="auto"/>
        <w:jc w:val="both"/>
      </w:pPr>
      <w:r w:rsidRPr="00750BCB">
        <w:lastRenderedPageBreak/>
        <w:t>L’entreprise fabrique au maximum 300 articles par mois, on suppose qu’elle les vend tous. Chaque article est vendu 8 900€.</w:t>
      </w:r>
    </w:p>
    <w:p w:rsidR="000D723B" w:rsidRPr="00750BCB" w:rsidRDefault="000D723B" w:rsidP="00750BCB">
      <w:pPr>
        <w:spacing w:line="276" w:lineRule="auto"/>
        <w:jc w:val="both"/>
      </w:pPr>
      <w:r w:rsidRPr="00750BCB">
        <w:t xml:space="preserve">a) Exprime le bénéfice mensuel </w:t>
      </w:r>
      <m:oMath>
        <m:r>
          <w:rPr>
            <w:rFonts w:ascii="Cambria Math" w:hAnsi="Cambria Math"/>
          </w:rPr>
          <m:t>B(x)</m:t>
        </m:r>
      </m:oMath>
      <w:r w:rsidRPr="00750BCB">
        <w:t xml:space="preserve"> en fonction du nombre </w:t>
      </w:r>
      <m:oMath>
        <m:r>
          <w:rPr>
            <w:rFonts w:ascii="Cambria Math" w:hAnsi="Cambria Math"/>
          </w:rPr>
          <m:t>x</m:t>
        </m:r>
      </m:oMath>
      <w:r w:rsidRPr="00750BCB">
        <w:t xml:space="preserve"> d’articles fabriqués et vendus.</w:t>
      </w:r>
    </w:p>
    <w:p w:rsidR="000D723B" w:rsidRPr="00C25DB1" w:rsidRDefault="000D723B" w:rsidP="00750BCB">
      <w:pPr>
        <w:spacing w:line="276" w:lineRule="auto"/>
        <w:jc w:val="both"/>
        <w:rPr>
          <w:oMath/>
          <w:rFonts w:ascii="Cambria Math" w:eastAsiaTheme="minorEastAsia" w:hAnsi="Cambria Math"/>
        </w:rPr>
      </w:pPr>
      <w:r w:rsidRPr="00750BCB">
        <w:t xml:space="preserve">b) Le bénéfice mensuel moyen sur un article est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  <w:vertAlign w:val="subscript"/>
          </w:rPr>
          <m:t>m</m:t>
        </m:r>
        <m:r>
          <w:rPr>
            <w:rFonts w:ascii="Cambria Math" w:hAnsi="Cambria Math"/>
          </w:rPr>
          <m:t>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B(x)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750BCB">
        <w:rPr>
          <w:rFonts w:eastAsiaTheme="minorEastAsia"/>
        </w:rPr>
        <w:t>. Vérifie que</w:t>
      </w:r>
      <m:oMath>
        <m:r>
          <w:rPr>
            <w:rFonts w:ascii="Cambria Math" w:eastAsiaTheme="minorEastAsia" w:hAnsi="Cambria Math"/>
          </w:rPr>
          <m:t xml:space="preserve"> B</m:t>
        </m:r>
        <m:r>
          <w:rPr>
            <w:rFonts w:ascii="Cambria Math" w:eastAsiaTheme="minorEastAsia" w:hAnsi="Cambria Math"/>
            <w:vertAlign w:val="subscript"/>
          </w:rPr>
          <m:t>m</m:t>
        </m:r>
        <m:r>
          <w:rPr>
            <w:rFonts w:ascii="Cambria Math" w:eastAsiaTheme="minorEastAsia" w:hAnsi="Cambria Math"/>
          </w:rPr>
          <m:t>(x)=6 400-(x-150)².</m:t>
        </m:r>
      </m:oMath>
    </w:p>
    <w:p w:rsidR="000D723B" w:rsidRPr="00750BCB" w:rsidRDefault="000D723B" w:rsidP="00750BCB">
      <w:pPr>
        <w:spacing w:line="276" w:lineRule="auto"/>
        <w:jc w:val="both"/>
      </w:pPr>
      <w:r w:rsidRPr="00750BCB">
        <w:rPr>
          <w:rFonts w:eastAsiaTheme="minorEastAsia"/>
        </w:rPr>
        <w:t>c) Détermine pour quelle valeur de x le bénéfice moyen est positif ou nul.</w:t>
      </w:r>
    </w:p>
    <w:p w:rsidR="000D723B" w:rsidRPr="00750BCB" w:rsidRDefault="000D723B" w:rsidP="00750BCB">
      <w:pPr>
        <w:spacing w:line="276" w:lineRule="auto"/>
        <w:jc w:val="both"/>
        <w:rPr>
          <w:bCs/>
        </w:rPr>
      </w:pPr>
    </w:p>
    <w:p w:rsidR="004D67DE" w:rsidRPr="00C25DB1" w:rsidRDefault="00C25DB1" w:rsidP="00750BCB">
      <w:pPr>
        <w:spacing w:line="276" w:lineRule="auto"/>
        <w:jc w:val="both"/>
        <w:rPr>
          <w:b/>
          <w:i/>
        </w:rPr>
      </w:pPr>
      <w:r w:rsidRPr="00C25DB1">
        <w:rPr>
          <w:b/>
          <w:i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40005</wp:posOffset>
            </wp:positionV>
            <wp:extent cx="1129030" cy="1219200"/>
            <wp:effectExtent l="0" t="0" r="0" b="0"/>
            <wp:wrapSquare wrapText="left"/>
            <wp:docPr id="13" name="Image 1" descr="DM n°18 e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 n°18 e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Exercice 16</w:t>
      </w:r>
      <w:r w:rsidR="00ED7F7B" w:rsidRPr="00C25DB1">
        <w:rPr>
          <w:b/>
          <w:i/>
        </w:rPr>
        <w:t> :</w:t>
      </w:r>
    </w:p>
    <w:p w:rsidR="00ED7F7B" w:rsidRPr="00750BCB" w:rsidRDefault="00ED7F7B" w:rsidP="00750BCB">
      <w:pPr>
        <w:spacing w:line="276" w:lineRule="auto"/>
        <w:jc w:val="both"/>
      </w:pPr>
      <w:r w:rsidRPr="00750BCB">
        <w:t xml:space="preserve">ABCD est un carré de côté </w:t>
      </w:r>
      <m:oMath>
        <m:r>
          <w:rPr>
            <w:rFonts w:ascii="Cambria Math" w:hAnsi="Cambria Math"/>
          </w:rPr>
          <m:t>x</m:t>
        </m:r>
      </m:oMath>
      <w:r w:rsidRPr="00750BCB">
        <w:t xml:space="preserve">, exprimé en cm, avec </w:t>
      </w:r>
      <m:oMath>
        <m:r>
          <w:rPr>
            <w:rFonts w:ascii="Cambria Math" w:hAnsi="Cambria Math"/>
          </w:rPr>
          <m:t>x&gt;6</m:t>
        </m:r>
      </m:oMath>
      <w:r w:rsidRPr="00750BCB">
        <w:t xml:space="preserve"> cm. E est le point du segment</w:t>
      </w:r>
      <m:oMath>
        <m:r>
          <w:rPr>
            <w:rFonts w:ascii="Cambria Math" w:hAnsi="Cambria Math"/>
          </w:rPr>
          <m:t xml:space="preserve"> [AB]</m:t>
        </m:r>
      </m:oMath>
      <w:r w:rsidRPr="00750BCB">
        <w:t xml:space="preserve"> tel que </w:t>
      </w:r>
      <m:oMath>
        <m:r>
          <w:rPr>
            <w:rFonts w:ascii="Cambria Math" w:hAnsi="Cambria Math"/>
          </w:rPr>
          <m:t>EB=6 cm</m:t>
        </m:r>
      </m:oMath>
      <w:r w:rsidRPr="00750BCB">
        <w:t>.</w:t>
      </w:r>
    </w:p>
    <w:p w:rsidR="00ED7F7B" w:rsidRPr="00750BCB" w:rsidRDefault="00ED7F7B" w:rsidP="00750BCB">
      <w:pPr>
        <w:spacing w:line="276" w:lineRule="auto"/>
        <w:jc w:val="both"/>
      </w:pPr>
      <w:r w:rsidRPr="00750BCB">
        <w:t xml:space="preserve">a) Exprime, en fonction de </w:t>
      </w:r>
      <m:oMath>
        <m:r>
          <w:rPr>
            <w:rFonts w:ascii="Cambria Math" w:hAnsi="Cambria Math"/>
          </w:rPr>
          <m:t>x</m:t>
        </m:r>
      </m:oMath>
      <w:r w:rsidRPr="00750BCB">
        <w:t>, l’aire, en cm², du triangle AED.</w:t>
      </w:r>
    </w:p>
    <w:p w:rsidR="00ED7F7B" w:rsidRPr="00750BCB" w:rsidRDefault="00ED7F7B" w:rsidP="00750BCB">
      <w:pPr>
        <w:spacing w:line="276" w:lineRule="auto"/>
        <w:jc w:val="both"/>
      </w:pPr>
      <w:r w:rsidRPr="00750BCB">
        <w:t xml:space="preserve">b) Exprime, en fonction de </w:t>
      </w:r>
      <m:oMath>
        <m:r>
          <w:rPr>
            <w:rFonts w:ascii="Cambria Math" w:hAnsi="Cambria Math"/>
          </w:rPr>
          <m:t>x</m:t>
        </m:r>
      </m:oMath>
      <w:r w:rsidRPr="00750BCB">
        <w:t>, l’aire, en cm², du carré ABCD.</w:t>
      </w:r>
    </w:p>
    <w:p w:rsidR="00ED7F7B" w:rsidRPr="00750BCB" w:rsidRDefault="00ED7F7B" w:rsidP="00750BCB">
      <w:pPr>
        <w:spacing w:line="276" w:lineRule="auto"/>
        <w:jc w:val="both"/>
      </w:pPr>
      <w:r w:rsidRPr="00750BCB">
        <w:t>c) Peut-on trouver x, pour que l’aire du carré ABCD soit strictement supérieure au triple de l’aire du triangle AED ?</w:t>
      </w:r>
    </w:p>
    <w:p w:rsidR="00550F6E" w:rsidRPr="009543F6" w:rsidRDefault="00435066" w:rsidP="009543F6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9543F6">
        <w:rPr>
          <w:b/>
          <w:color w:val="0070C0"/>
        </w:rPr>
        <w:t>TRIGONOMETRIE :</w:t>
      </w:r>
    </w:p>
    <w:p w:rsidR="00A71D90" w:rsidRPr="00C25DB1" w:rsidRDefault="009F5D38" w:rsidP="00750BCB">
      <w:pPr>
        <w:spacing w:line="276" w:lineRule="auto"/>
        <w:jc w:val="both"/>
        <w:rPr>
          <w:b/>
          <w:i/>
        </w:rPr>
      </w:pPr>
      <w:r w:rsidRPr="00C25DB1">
        <w:rPr>
          <w:b/>
          <w:i/>
        </w:rPr>
        <w:t>Exercice 1</w:t>
      </w:r>
      <w:r w:rsidR="00C25DB1">
        <w:rPr>
          <w:b/>
          <w:i/>
        </w:rPr>
        <w:t>7</w:t>
      </w:r>
      <w:r w:rsidRPr="00C25DB1">
        <w:rPr>
          <w:b/>
          <w:i/>
        </w:rPr>
        <w:t> :</w:t>
      </w:r>
    </w:p>
    <w:p w:rsidR="009F5D38" w:rsidRPr="00750BCB" w:rsidRDefault="009F5D38" w:rsidP="00750BCB">
      <w:pPr>
        <w:spacing w:line="276" w:lineRule="auto"/>
        <w:jc w:val="both"/>
      </w:pPr>
      <w:r w:rsidRPr="00750BCB">
        <w:t xml:space="preserve">Trace le cercle trigonométrique sur lequel tu placeras tous les </w:t>
      </w:r>
      <w:r w:rsidR="00E46913" w:rsidRPr="00750BCB">
        <w:t>angles remarquables ainsi que les</w:t>
      </w:r>
      <w:r w:rsidRPr="00750BCB">
        <w:t xml:space="preserve"> valeur</w:t>
      </w:r>
      <w:r w:rsidR="00E46913" w:rsidRPr="00750BCB">
        <w:t>s</w:t>
      </w:r>
      <w:r w:rsidRPr="00750BCB">
        <w:t xml:space="preserve"> des cosinus et des sinus correspondants.</w:t>
      </w:r>
    </w:p>
    <w:p w:rsidR="008221FE" w:rsidRPr="00750BCB" w:rsidRDefault="008221FE" w:rsidP="00750BCB">
      <w:pPr>
        <w:spacing w:line="276" w:lineRule="auto"/>
        <w:jc w:val="both"/>
      </w:pPr>
    </w:p>
    <w:p w:rsidR="00297A88" w:rsidRPr="009543F6" w:rsidRDefault="00297A88" w:rsidP="009543F6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9543F6">
        <w:rPr>
          <w:b/>
          <w:color w:val="0070C0"/>
        </w:rPr>
        <w:t>CALCUL VECTORIEL</w:t>
      </w:r>
    </w:p>
    <w:p w:rsidR="00694C25" w:rsidRPr="00750BCB" w:rsidRDefault="001047E6" w:rsidP="00750BCB">
      <w:pPr>
        <w:spacing w:line="276" w:lineRule="auto"/>
        <w:jc w:val="both"/>
        <w:rPr>
          <w:b/>
        </w:rPr>
      </w:pPr>
      <w:r w:rsidRPr="00750BCB">
        <w:rPr>
          <w:b/>
        </w:rPr>
        <w:t xml:space="preserve">Exercice 20 </w:t>
      </w:r>
      <w:r w:rsidR="00694C25" w:rsidRPr="00750BCB">
        <w:rPr>
          <w:b/>
        </w:rPr>
        <w:t>:</w:t>
      </w:r>
    </w:p>
    <w:p w:rsidR="00D40C2F" w:rsidRPr="00750BCB" w:rsidRDefault="00A16D28" w:rsidP="00750BCB">
      <w:pPr>
        <w:spacing w:line="276" w:lineRule="auto"/>
        <w:jc w:val="both"/>
        <w:rPr>
          <w:i/>
        </w:rPr>
      </w:pPr>
      <w:r w:rsidRPr="00750BCB">
        <w:t>La figure ci-</w:t>
      </w:r>
      <w:r w:rsidR="0013363A" w:rsidRPr="00750BCB">
        <w:t>contre</w:t>
      </w:r>
      <w:r w:rsidRPr="00750BCB">
        <w:t xml:space="preserve"> est un assemblage de triangles équilatéraux.</w:t>
      </w:r>
    </w:p>
    <w:p w:rsidR="00A16D28" w:rsidRPr="00750BCB" w:rsidRDefault="009543F6" w:rsidP="00750BCB">
      <w:pPr>
        <w:spacing w:line="276" w:lineRule="auto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2812415</wp:posOffset>
            </wp:positionH>
            <wp:positionV relativeFrom="paragraph">
              <wp:posOffset>247015</wp:posOffset>
            </wp:positionV>
            <wp:extent cx="1720850" cy="1254760"/>
            <wp:effectExtent l="0" t="0" r="0" b="0"/>
            <wp:wrapTight wrapText="left">
              <wp:wrapPolygon edited="0">
                <wp:start x="10521" y="1312"/>
                <wp:lineTo x="4304" y="1312"/>
                <wp:lineTo x="3348" y="1968"/>
                <wp:lineTo x="3348" y="6559"/>
                <wp:lineTo x="956" y="9510"/>
                <wp:lineTo x="956" y="10494"/>
                <wp:lineTo x="2391" y="11806"/>
                <wp:lineTo x="4304" y="17053"/>
                <wp:lineTo x="4304" y="19020"/>
                <wp:lineTo x="5978" y="19676"/>
                <wp:lineTo x="10521" y="19676"/>
                <wp:lineTo x="11717" y="19676"/>
                <wp:lineTo x="16499" y="19676"/>
                <wp:lineTo x="18173" y="19020"/>
                <wp:lineTo x="17934" y="17053"/>
                <wp:lineTo x="19846" y="12134"/>
                <wp:lineTo x="19846" y="11806"/>
                <wp:lineTo x="21281" y="9510"/>
                <wp:lineTo x="21042" y="8526"/>
                <wp:lineTo x="19129" y="6559"/>
                <wp:lineTo x="19368" y="2623"/>
                <wp:lineTo x="17455" y="1312"/>
                <wp:lineTo x="11717" y="1312"/>
                <wp:lineTo x="10521" y="1312"/>
              </wp:wrapPolygon>
            </wp:wrapTight>
            <wp:docPr id="2" name="Image 0" descr="DS n°6 bis 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n°6 bis ex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D28" w:rsidRPr="00750BCB">
        <w:t>1. A l’intérieur de la figure : en utilisant des points de la figure, complète les égalités suivantes :</w:t>
      </w:r>
    </w:p>
    <w:p w:rsidR="00435066" w:rsidRPr="00750BCB" w:rsidRDefault="00477313" w:rsidP="00750BCB">
      <w:pPr>
        <w:spacing w:line="276" w:lineRule="auto"/>
        <w:jc w:val="both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GI</m:t>
            </m:r>
          </m:e>
        </m:acc>
        <m:r>
          <m:rPr>
            <m:sty m:val="p"/>
          </m:rPr>
          <w:rPr>
            <w:rFonts w:asci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FE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A</m:t>
            </m:r>
            <m:r>
              <m:rPr>
                <m:sty m:val="p"/>
              </m:rPr>
              <w:rPr>
                <w:rFonts w:ascii="Cambria Math"/>
              </w:rPr>
              <m:t>…</m:t>
            </m:r>
          </m:e>
        </m:acc>
      </m:oMath>
      <w:r w:rsidR="00A16D28" w:rsidRPr="00750BCB">
        <w:rPr>
          <w:rFonts w:eastAsiaTheme="minorEastAsia"/>
        </w:rPr>
        <w:tab/>
      </w:r>
      <w:r w:rsidR="00A16D28" w:rsidRPr="00750BCB"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CE</m:t>
            </m:r>
          </m:e>
        </m:acc>
        <m:r>
          <m:rPr>
            <m:sty m:val="p"/>
          </m:rPr>
          <w:rPr>
            <w:rFonts w:asci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JH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D</m:t>
            </m:r>
            <m:r>
              <m:rPr>
                <m:sty m:val="p"/>
              </m:rPr>
              <w:rPr>
                <w:rFonts w:ascii="Cambria Math"/>
              </w:rPr>
              <m:t>…</m:t>
            </m:r>
          </m:e>
        </m:acc>
      </m:oMath>
    </w:p>
    <w:p w:rsidR="00435066" w:rsidRPr="00750BCB" w:rsidRDefault="00477313" w:rsidP="00750BCB">
      <w:pPr>
        <w:spacing w:line="276" w:lineRule="auto"/>
        <w:jc w:val="both"/>
        <w:rPr>
          <w:i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BE</m:t>
            </m:r>
          </m:e>
        </m:acc>
        <m:r>
          <m:rPr>
            <m:sty m:val="p"/>
          </m:rPr>
          <w:rPr>
            <w:rFonts w:ascii="Cambria Math"/>
          </w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IF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…</m:t>
            </m:r>
            <m:r>
              <m:rPr>
                <m:sty m:val="p"/>
              </m:rPr>
              <w:rPr>
                <w:rFonts w:ascii="Cambria Math"/>
              </w:rPr>
              <m:t>J</m:t>
            </m:r>
          </m:e>
        </m:acc>
      </m:oMath>
      <w:r w:rsidR="00435066" w:rsidRPr="00750BCB">
        <w:rPr>
          <w:rFonts w:eastAsiaTheme="minorEastAsia"/>
        </w:rPr>
        <w:tab/>
      </w:r>
      <w:r w:rsidR="00435066" w:rsidRPr="00750BCB">
        <w:rPr>
          <w:rFonts w:eastAsiaTheme="minorEastAsia"/>
        </w:rPr>
        <w:tab/>
      </w:r>
      <w:r w:rsidR="009543F6">
        <w:rPr>
          <w:rFonts w:eastAsiaTheme="minorEastAsia"/>
        </w:rPr>
        <w:t xml:space="preserve">          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DJ</m:t>
            </m:r>
          </m:e>
        </m:acc>
        <m:r>
          <m:rPr>
            <m:sty m:val="p"/>
          </m:rPr>
          <w:rPr>
            <w:rFonts w:ascii="Cambria Math"/>
          </w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IJ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…</m:t>
            </m:r>
            <m:r>
              <m:rPr>
                <m:sty m:val="p"/>
              </m:rPr>
              <w:rPr>
                <w:rFonts w:ascii="Cambria Math"/>
              </w:rPr>
              <m:t>H</m:t>
            </m:r>
          </m:e>
        </m:acc>
      </m:oMath>
    </w:p>
    <w:p w:rsidR="00A16D28" w:rsidRPr="00750BCB" w:rsidRDefault="00477313" w:rsidP="00750BCB">
      <w:pPr>
        <w:spacing w:line="276" w:lineRule="auto"/>
        <w:jc w:val="both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IF</m:t>
            </m:r>
          </m:e>
        </m:acc>
        <m:r>
          <m:rPr>
            <m:sty m:val="p"/>
          </m:rPr>
          <w:rPr>
            <w:rFonts w:asci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IE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……</m:t>
            </m:r>
          </m:e>
        </m:acc>
      </m:oMath>
      <w:r w:rsidR="00A16D28" w:rsidRPr="00750BCB">
        <w:rPr>
          <w:rFonts w:eastAsiaTheme="minorEastAsia"/>
        </w:rPr>
        <w:tab/>
      </w:r>
      <w:r w:rsidR="00A16D28" w:rsidRPr="00750BCB"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AB</m:t>
            </m:r>
          </m:e>
        </m:acc>
        <m:r>
          <m:rPr>
            <m:sty m:val="p"/>
          </m:rPr>
          <w:rPr>
            <w:rFonts w:asci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AE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…</m:t>
            </m:r>
          </m:e>
        </m:acc>
      </m:oMath>
    </w:p>
    <w:p w:rsidR="00A16D28" w:rsidRPr="00750BCB" w:rsidRDefault="00477313" w:rsidP="00750BCB">
      <w:pPr>
        <w:spacing w:line="276" w:lineRule="auto"/>
        <w:jc w:val="both"/>
        <w:rPr>
          <w:i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EJ</m:t>
            </m:r>
          </m:e>
        </m:acc>
        <m:r>
          <m:rPr>
            <m:sty m:val="p"/>
          </m:rPr>
          <w:rPr>
            <w:rFonts w:ascii="Cambria Math"/>
          </w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EA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……</m:t>
            </m:r>
          </m:e>
        </m:acc>
      </m:oMath>
      <w:r w:rsidR="00A16D28" w:rsidRPr="00750BCB">
        <w:rPr>
          <w:rFonts w:eastAsiaTheme="minorEastAsia"/>
        </w:rPr>
        <w:tab/>
      </w:r>
      <w:r w:rsidR="00A16D28" w:rsidRPr="00750BCB"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FI</m:t>
            </m:r>
          </m:e>
        </m:acc>
        <m:r>
          <m:rPr>
            <m:sty m:val="p"/>
          </m:rPr>
          <w:rPr>
            <w:rFonts w:ascii="Cambria Math"/>
          </w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CF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……</m:t>
            </m:r>
          </m:e>
        </m:acc>
      </m:oMath>
    </w:p>
    <w:p w:rsidR="00A16D28" w:rsidRPr="00750BCB" w:rsidRDefault="00A16D28" w:rsidP="00750BCB">
      <w:pPr>
        <w:spacing w:line="276" w:lineRule="auto"/>
        <w:jc w:val="both"/>
        <w:rPr>
          <w:i/>
        </w:rPr>
      </w:pPr>
      <w:r w:rsidRPr="00750BCB">
        <w:lastRenderedPageBreak/>
        <w:t>2. A l’extérieur de la figure : construis, en utilisant la règle et le compas :</w:t>
      </w:r>
    </w:p>
    <w:p w:rsidR="00A16D28" w:rsidRPr="00750BCB" w:rsidRDefault="00A16D28" w:rsidP="00750BCB">
      <w:pPr>
        <w:spacing w:line="276" w:lineRule="auto"/>
        <w:jc w:val="both"/>
        <w:rPr>
          <w:rFonts w:eastAsiaTheme="minorEastAsia"/>
          <w:i/>
        </w:rPr>
      </w:pPr>
      <w:r w:rsidRPr="00750BCB">
        <w:t xml:space="preserve">a) L, l’image de J par la translation de vecteur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FI</m:t>
            </m:r>
          </m:e>
        </m:acc>
      </m:oMath>
      <w:r w:rsidRPr="00750BCB">
        <w:rPr>
          <w:rFonts w:eastAsiaTheme="minorEastAsia"/>
        </w:rPr>
        <w:t>.</w:t>
      </w:r>
    </w:p>
    <w:p w:rsidR="00A16D28" w:rsidRPr="00750BCB" w:rsidRDefault="00A16D28" w:rsidP="00750BCB">
      <w:pPr>
        <w:spacing w:line="276" w:lineRule="auto"/>
        <w:jc w:val="both"/>
        <w:rPr>
          <w:rFonts w:eastAsiaTheme="minorEastAsia"/>
          <w:i/>
        </w:rPr>
      </w:pPr>
      <w:r w:rsidRPr="00750BCB">
        <w:rPr>
          <w:rFonts w:eastAsiaTheme="minorEastAsia"/>
        </w:rPr>
        <w:t xml:space="preserve">b) M, le point défini par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MA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BC</m:t>
            </m:r>
          </m:e>
        </m:acc>
      </m:oMath>
      <w:r w:rsidRPr="00750BCB">
        <w:rPr>
          <w:rFonts w:eastAsiaTheme="minorEastAsia"/>
        </w:rPr>
        <w:t>.</w:t>
      </w:r>
    </w:p>
    <w:p w:rsidR="00A16D28" w:rsidRPr="00750BCB" w:rsidRDefault="00A16D28" w:rsidP="00750BCB">
      <w:pPr>
        <w:spacing w:line="276" w:lineRule="auto"/>
        <w:jc w:val="both"/>
        <w:rPr>
          <w:rFonts w:eastAsiaTheme="minorEastAsia"/>
          <w:i/>
        </w:rPr>
      </w:pPr>
      <w:r w:rsidRPr="00750BCB">
        <w:rPr>
          <w:rFonts w:eastAsiaTheme="minorEastAsia"/>
        </w:rPr>
        <w:t xml:space="preserve">c) le vecteur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u</m:t>
            </m:r>
          </m:e>
        </m:acc>
        <m:r>
          <m:rPr>
            <m:sty m:val="p"/>
          </m:rP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CF</m:t>
            </m:r>
          </m:e>
        </m:acc>
      </m:oMath>
      <w:r w:rsidRPr="00750BCB">
        <w:rPr>
          <w:rFonts w:eastAsiaTheme="minorEastAsia"/>
        </w:rPr>
        <w:t>, d’origine H.</w:t>
      </w:r>
    </w:p>
    <w:p w:rsidR="00A16D28" w:rsidRPr="00750BCB" w:rsidRDefault="00A16D28" w:rsidP="00750BCB">
      <w:pPr>
        <w:spacing w:line="276" w:lineRule="auto"/>
        <w:jc w:val="both"/>
        <w:rPr>
          <w:rFonts w:eastAsiaTheme="minorEastAsia"/>
        </w:rPr>
      </w:pPr>
      <w:r w:rsidRPr="00750BCB">
        <w:rPr>
          <w:rFonts w:eastAsiaTheme="minorEastAsia"/>
        </w:rPr>
        <w:t xml:space="preserve">d) le vecteur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</m:acc>
        <m:r>
          <m:rPr>
            <m:sty m:val="p"/>
          </m:rPr>
          <w:rPr>
            <w:rFonts w:ascii="Cambria Math"/>
          </w:rPr>
          <m:t>=2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EF</m:t>
            </m:r>
          </m:e>
        </m:acc>
      </m:oMath>
      <w:r w:rsidRPr="00750BCB">
        <w:rPr>
          <w:rFonts w:eastAsiaTheme="minorEastAsia"/>
        </w:rPr>
        <w:t>, d’extrémité D.</w:t>
      </w:r>
    </w:p>
    <w:p w:rsidR="008221FE" w:rsidRPr="00750BCB" w:rsidRDefault="008221FE" w:rsidP="00750BCB">
      <w:pPr>
        <w:spacing w:line="276" w:lineRule="auto"/>
        <w:jc w:val="both"/>
        <w:rPr>
          <w:rFonts w:eastAsiaTheme="minorEastAsia"/>
          <w:i/>
        </w:rPr>
      </w:pPr>
    </w:p>
    <w:p w:rsidR="00A16D28" w:rsidRPr="00750BCB" w:rsidRDefault="00C25DB1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18</w:t>
      </w:r>
      <w:r w:rsidR="00A16D28" w:rsidRPr="00C25DB1">
        <w:rPr>
          <w:b/>
          <w:i/>
        </w:rPr>
        <w:t xml:space="preserve"> :</w:t>
      </w:r>
    </w:p>
    <w:p w:rsidR="00AA4327" w:rsidRPr="00750BCB" w:rsidRDefault="00AA4327" w:rsidP="00750BCB">
      <w:pPr>
        <w:spacing w:line="276" w:lineRule="auto"/>
        <w:jc w:val="both"/>
      </w:pPr>
      <w:r w:rsidRPr="00750BCB">
        <w:t>Dans chaque cas, détermine si les vecteurs sont colinéaires :</w:t>
      </w:r>
    </w:p>
    <w:p w:rsidR="00937C4A" w:rsidRPr="00C25DB1" w:rsidRDefault="00C25DB1" w:rsidP="00750BCB">
      <w:pPr>
        <w:spacing w:line="276" w:lineRule="auto"/>
        <w:jc w:val="both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</m:t>
              </m:r>
            </m:e>
          </m:acc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eastAsiaTheme="minorEastAsia" w:hAnsi="Cambria Math"/>
            </w:rPr>
            <m:t xml:space="preserve"> et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+5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</m:e>
          </m:d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A16D28" w:rsidRPr="00C25DB1" w:rsidRDefault="00C25DB1" w:rsidP="00750BCB">
      <w:pPr>
        <w:spacing w:line="276" w:lineRule="auto"/>
        <w:jc w:val="both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w:rPr>
              <w:rFonts w:ascii="Cambria Math" w:hAnsi="Cambria Math"/>
            </w:rPr>
            <m:t>-3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BC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CA</m:t>
              </m:r>
            </m:e>
          </m:acc>
          <m:r>
            <w:rPr>
              <w:rFonts w:ascii="Cambria Math" w:eastAsiaTheme="minorEastAsia" w:hAnsi="Cambria Math"/>
            </w:rPr>
            <m:t xml:space="preserve"> et 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w:rPr>
              <w:rFonts w:ascii="Cambria Math" w:hAnsi="Cambria Math"/>
            </w:rPr>
            <m:t>-3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.</m:t>
          </m:r>
        </m:oMath>
      </m:oMathPara>
    </w:p>
    <w:p w:rsidR="00A16D28" w:rsidRPr="00750BCB" w:rsidRDefault="00A16D28" w:rsidP="00750BCB">
      <w:pPr>
        <w:spacing w:line="276" w:lineRule="auto"/>
        <w:jc w:val="both"/>
        <w:rPr>
          <w:i/>
        </w:rPr>
      </w:pPr>
    </w:p>
    <w:p w:rsidR="00A16D28" w:rsidRPr="00750BCB" w:rsidRDefault="009543F6" w:rsidP="00750BCB">
      <w:pPr>
        <w:spacing w:line="276" w:lineRule="auto"/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10160</wp:posOffset>
            </wp:positionV>
            <wp:extent cx="2821940" cy="2393315"/>
            <wp:effectExtent l="19050" t="0" r="0" b="0"/>
            <wp:wrapSquare wrapText="bothSides"/>
            <wp:docPr id="206" name="Image 206" descr="Ex%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Ex%2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DB1">
        <w:rPr>
          <w:b/>
          <w:i/>
        </w:rPr>
        <w:t>Exercice 19</w:t>
      </w:r>
      <w:r w:rsidR="00D50A62" w:rsidRPr="00C25DB1">
        <w:rPr>
          <w:b/>
          <w:i/>
        </w:rPr>
        <w:t xml:space="preserve"> </w:t>
      </w:r>
      <w:r w:rsidR="00A16D28" w:rsidRPr="00C25DB1">
        <w:rPr>
          <w:b/>
          <w:i/>
        </w:rPr>
        <w:t>:</w:t>
      </w:r>
    </w:p>
    <w:p w:rsidR="009A19A3" w:rsidRPr="00750BCB" w:rsidRDefault="009A19A3" w:rsidP="00750BCB">
      <w:pPr>
        <w:spacing w:line="276" w:lineRule="auto"/>
        <w:jc w:val="both"/>
      </w:pPr>
      <w:r w:rsidRPr="00750BCB">
        <w:t xml:space="preserve">a) Construis le point E défini par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  <m:r>
          <w:rPr>
            <w:rFonts w:ascii="Cambria Math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Pr="00750BCB">
        <w:t>.</w:t>
      </w:r>
    </w:p>
    <w:p w:rsidR="009A19A3" w:rsidRPr="00750BCB" w:rsidRDefault="009A19A3" w:rsidP="00750BCB">
      <w:pPr>
        <w:spacing w:line="276" w:lineRule="auto"/>
        <w:jc w:val="both"/>
      </w:pPr>
      <w:r w:rsidRPr="00750BCB">
        <w:t xml:space="preserve">b) Construis le point F défini par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  <m: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750BCB">
        <w:t>.</w:t>
      </w:r>
    </w:p>
    <w:p w:rsidR="009A19A3" w:rsidRPr="00750BCB" w:rsidRDefault="009A19A3" w:rsidP="00750BCB">
      <w:pPr>
        <w:spacing w:line="276" w:lineRule="auto"/>
        <w:jc w:val="both"/>
      </w:pPr>
      <w:r w:rsidRPr="00750BCB">
        <w:t>c) Démontre que F est le milieu de [AE].</w:t>
      </w:r>
    </w:p>
    <w:p w:rsidR="00A16D28" w:rsidRPr="00750BCB" w:rsidRDefault="00A16D28" w:rsidP="00750BCB">
      <w:pPr>
        <w:spacing w:line="276" w:lineRule="auto"/>
        <w:jc w:val="both"/>
        <w:rPr>
          <w:i/>
        </w:rPr>
      </w:pPr>
    </w:p>
    <w:p w:rsidR="00AA5166" w:rsidRPr="00750BCB" w:rsidRDefault="00AA5166" w:rsidP="00750BCB">
      <w:pPr>
        <w:spacing w:line="276" w:lineRule="auto"/>
        <w:jc w:val="both"/>
        <w:rPr>
          <w:i/>
        </w:rPr>
      </w:pPr>
    </w:p>
    <w:p w:rsidR="00AA5166" w:rsidRPr="00750BCB" w:rsidRDefault="00AA5166" w:rsidP="00750BCB">
      <w:pPr>
        <w:spacing w:line="276" w:lineRule="auto"/>
        <w:jc w:val="both"/>
        <w:rPr>
          <w:i/>
        </w:rPr>
      </w:pPr>
    </w:p>
    <w:p w:rsidR="00AA5166" w:rsidRPr="00750BCB" w:rsidRDefault="00AA5166" w:rsidP="00750BCB">
      <w:pPr>
        <w:spacing w:line="276" w:lineRule="auto"/>
        <w:jc w:val="both"/>
        <w:rPr>
          <w:i/>
        </w:rPr>
      </w:pPr>
    </w:p>
    <w:p w:rsidR="00A16D28" w:rsidRPr="00750BCB" w:rsidRDefault="009543F6" w:rsidP="00750BCB">
      <w:pPr>
        <w:spacing w:line="276" w:lineRule="auto"/>
        <w:jc w:val="both"/>
        <w:rPr>
          <w:b/>
          <w:i/>
        </w:rPr>
      </w:pPr>
      <w:r w:rsidRPr="009543F6">
        <w:rPr>
          <w:b/>
          <w:i/>
        </w:rPr>
        <w:t>Exercice 20</w:t>
      </w:r>
      <w:r w:rsidR="001E1CE2" w:rsidRPr="009543F6">
        <w:rPr>
          <w:b/>
          <w:i/>
        </w:rPr>
        <w:t xml:space="preserve"> </w:t>
      </w:r>
      <w:r w:rsidR="00A16D28" w:rsidRPr="009543F6">
        <w:rPr>
          <w:b/>
          <w:i/>
        </w:rPr>
        <w:t>:</w:t>
      </w:r>
    </w:p>
    <w:p w:rsidR="00A16D28" w:rsidRPr="00750BCB" w:rsidRDefault="00250277" w:rsidP="00750BCB">
      <w:pPr>
        <w:spacing w:line="276" w:lineRule="auto"/>
        <w:jc w:val="both"/>
        <w:rPr>
          <w:i/>
        </w:rPr>
      </w:pPr>
      <w:r w:rsidRPr="00750BCB">
        <w:t xml:space="preserve">1. </w:t>
      </w:r>
      <w:r w:rsidR="00A16D28" w:rsidRPr="00750BCB">
        <w:t>Soit ABC un triangle quelconque</w:t>
      </w:r>
      <w:r w:rsidRPr="00750BCB">
        <w:t xml:space="preserve">. </w:t>
      </w:r>
      <w:r w:rsidR="00A16D28" w:rsidRPr="00750BCB">
        <w:t xml:space="preserve">Construis (en utilisant le quadrillage) les points E et F définis par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CE</m:t>
            </m:r>
          </m:e>
        </m:acc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CA</m:t>
            </m:r>
          </m:e>
        </m:acc>
      </m:oMath>
      <w:r w:rsidR="00A16D28" w:rsidRPr="00750BCB"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CF</m:t>
            </m:r>
          </m:e>
        </m:acc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CB</m:t>
            </m:r>
          </m:e>
        </m:acc>
      </m:oMath>
      <w:r w:rsidR="00A16D28" w:rsidRPr="00750BCB">
        <w:rPr>
          <w:rFonts w:eastAsiaTheme="minorEastAsia"/>
        </w:rPr>
        <w:t>.</w:t>
      </w:r>
    </w:p>
    <w:p w:rsidR="00A16D28" w:rsidRPr="00750BCB" w:rsidRDefault="00A16D28" w:rsidP="00750BCB">
      <w:pPr>
        <w:spacing w:line="276" w:lineRule="auto"/>
        <w:jc w:val="both"/>
        <w:rPr>
          <w:i/>
        </w:rPr>
      </w:pPr>
      <w:r w:rsidRPr="00750BCB">
        <w:t>2. Démontrer que les droites (AF) et (EB) sont parallèles.</w:t>
      </w:r>
    </w:p>
    <w:p w:rsidR="00A16D28" w:rsidRPr="00750BCB" w:rsidRDefault="00A16D28" w:rsidP="00750BCB">
      <w:pPr>
        <w:spacing w:line="276" w:lineRule="auto"/>
        <w:jc w:val="both"/>
        <w:rPr>
          <w:i/>
        </w:rPr>
      </w:pPr>
    </w:p>
    <w:p w:rsidR="009543F6" w:rsidRDefault="009543F6" w:rsidP="00750BCB">
      <w:pPr>
        <w:spacing w:line="276" w:lineRule="auto"/>
        <w:jc w:val="both"/>
        <w:rPr>
          <w:b/>
          <w:i/>
        </w:rPr>
      </w:pPr>
    </w:p>
    <w:p w:rsidR="009543F6" w:rsidRDefault="009543F6" w:rsidP="00750BCB">
      <w:pPr>
        <w:spacing w:line="276" w:lineRule="auto"/>
        <w:jc w:val="both"/>
        <w:rPr>
          <w:b/>
          <w:i/>
        </w:rPr>
      </w:pPr>
    </w:p>
    <w:p w:rsidR="009543F6" w:rsidRDefault="009543F6" w:rsidP="00750BCB">
      <w:pPr>
        <w:spacing w:line="276" w:lineRule="auto"/>
        <w:jc w:val="both"/>
        <w:rPr>
          <w:b/>
          <w:i/>
        </w:rPr>
      </w:pPr>
    </w:p>
    <w:p w:rsidR="00A16D28" w:rsidRPr="00750BCB" w:rsidRDefault="009543F6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lastRenderedPageBreak/>
        <w:t>Exercice 21</w:t>
      </w:r>
      <w:r w:rsidR="00A16D28" w:rsidRPr="009543F6">
        <w:rPr>
          <w:b/>
          <w:i/>
        </w:rPr>
        <w:t> :</w:t>
      </w:r>
    </w:p>
    <w:p w:rsidR="00A16D28" w:rsidRPr="00750BCB" w:rsidRDefault="00250277" w:rsidP="00750BCB">
      <w:pPr>
        <w:spacing w:line="276" w:lineRule="auto"/>
        <w:jc w:val="both"/>
        <w:rPr>
          <w:rFonts w:eastAsiaTheme="minorEastAsia"/>
          <w:i/>
        </w:rPr>
      </w:pPr>
      <w:r w:rsidRPr="00750BCB">
        <w:t xml:space="preserve">1. </w:t>
      </w:r>
      <w:r w:rsidR="00A16D28" w:rsidRPr="00750BCB">
        <w:t xml:space="preserve">Soit ABCD un parallélogramme de centre O. Construis (en utilisant le quadrillage) les points E et F définis par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AE</m:t>
            </m:r>
          </m:e>
        </m:acc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5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AB</m:t>
            </m:r>
          </m:e>
        </m:acc>
      </m:oMath>
      <w:r w:rsidR="00A16D28" w:rsidRPr="00750BCB">
        <w:t xml:space="preserve"> et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CF</m:t>
            </m:r>
          </m:e>
        </m:acc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/>
              </w:rPr>
              <m:t>CB</m:t>
            </m:r>
          </m:e>
        </m:acc>
      </m:oMath>
    </w:p>
    <w:p w:rsidR="00A16D28" w:rsidRPr="00750BCB" w:rsidRDefault="00A16D28" w:rsidP="00750BCB">
      <w:pPr>
        <w:spacing w:line="276" w:lineRule="auto"/>
        <w:jc w:val="both"/>
        <w:rPr>
          <w:i/>
        </w:rPr>
      </w:pPr>
      <w:r w:rsidRPr="00750BCB">
        <w:t>2. Démontre que les points O, E et F sont alignés.</w:t>
      </w:r>
    </w:p>
    <w:p w:rsidR="00A16D28" w:rsidRPr="00750BCB" w:rsidRDefault="009543F6" w:rsidP="00750BCB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86995</wp:posOffset>
            </wp:positionV>
            <wp:extent cx="2159000" cy="2169160"/>
            <wp:effectExtent l="19050" t="0" r="0" b="0"/>
            <wp:wrapSquare wrapText="bothSides"/>
            <wp:docPr id="977" name="Imag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00A" w:rsidRPr="009543F6" w:rsidRDefault="00BE08FE" w:rsidP="009543F6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9543F6">
        <w:rPr>
          <w:b/>
          <w:color w:val="0070C0"/>
        </w:rPr>
        <w:t>DROITES</w:t>
      </w:r>
      <w:r w:rsidR="008F1884" w:rsidRPr="009543F6">
        <w:rPr>
          <w:b/>
          <w:color w:val="0070C0"/>
        </w:rPr>
        <w:t> :</w:t>
      </w:r>
    </w:p>
    <w:p w:rsidR="00F34736" w:rsidRPr="009543F6" w:rsidRDefault="009543F6" w:rsidP="00750BCB">
      <w:pPr>
        <w:spacing w:line="276" w:lineRule="auto"/>
        <w:jc w:val="both"/>
        <w:rPr>
          <w:b/>
          <w:i/>
        </w:rPr>
      </w:pPr>
      <w:r w:rsidRPr="009543F6">
        <w:rPr>
          <w:b/>
          <w:i/>
        </w:rPr>
        <w:t>Exercice 22</w:t>
      </w:r>
      <w:r w:rsidR="00F34736" w:rsidRPr="009543F6">
        <w:rPr>
          <w:b/>
          <w:i/>
        </w:rPr>
        <w:t> :</w:t>
      </w:r>
    </w:p>
    <w:p w:rsidR="00F34736" w:rsidRPr="00750BCB" w:rsidRDefault="00F34736" w:rsidP="00750BCB">
      <w:pPr>
        <w:spacing w:line="276" w:lineRule="auto"/>
        <w:jc w:val="both"/>
      </w:pPr>
      <w:r w:rsidRPr="00750BCB">
        <w:t>Détermine, par lecture graphique, les équations des droites ci-contre :</w:t>
      </w:r>
    </w:p>
    <w:p w:rsidR="00F34736" w:rsidRPr="00750BCB" w:rsidRDefault="00F34736" w:rsidP="00750BCB">
      <w:pPr>
        <w:spacing w:line="276" w:lineRule="auto"/>
        <w:jc w:val="both"/>
      </w:pPr>
    </w:p>
    <w:p w:rsidR="00BE08FE" w:rsidRPr="009543F6" w:rsidRDefault="009543F6" w:rsidP="00750BCB">
      <w:pPr>
        <w:spacing w:line="276" w:lineRule="auto"/>
        <w:jc w:val="both"/>
        <w:rPr>
          <w:b/>
          <w:i/>
        </w:rPr>
      </w:pPr>
      <w:r w:rsidRPr="009543F6">
        <w:rPr>
          <w:b/>
          <w:i/>
        </w:rPr>
        <w:t>Exercice 23</w:t>
      </w:r>
      <w:r w:rsidR="00DB6BC0" w:rsidRPr="009543F6">
        <w:rPr>
          <w:b/>
          <w:i/>
        </w:rPr>
        <w:t> :</w:t>
      </w:r>
    </w:p>
    <w:p w:rsidR="00BE08FE" w:rsidRPr="00750BCB" w:rsidRDefault="00BE08FE" w:rsidP="00750BCB">
      <w:pPr>
        <w:spacing w:line="276" w:lineRule="auto"/>
        <w:jc w:val="both"/>
      </w:pPr>
      <w:r w:rsidRPr="00750BCB">
        <w:t>On considère les droites suivantes : (D</w:t>
      </w:r>
      <w:r w:rsidRPr="00750BCB">
        <w:rPr>
          <w:vertAlign w:val="subscript"/>
        </w:rPr>
        <w:t>1</w:t>
      </w:r>
      <w:r w:rsidRPr="00750BCB">
        <w:t xml:space="preserve">) d’équation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50BCB">
        <w:t> ; (D</w:t>
      </w:r>
      <w:r w:rsidRPr="00750BCB">
        <w:rPr>
          <w:vertAlign w:val="subscript"/>
        </w:rPr>
        <w:t>2</w:t>
      </w:r>
      <w:r w:rsidRPr="00750BCB">
        <w:t xml:space="preserve">) d’équation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B6BC0" w:rsidRPr="00750BCB">
        <w:t xml:space="preserve"> et</w:t>
      </w:r>
      <w:r w:rsidRPr="00750BCB">
        <w:t xml:space="preserve"> (D</w:t>
      </w:r>
      <w:r w:rsidRPr="00750BCB">
        <w:rPr>
          <w:vertAlign w:val="subscript"/>
        </w:rPr>
        <w:t>3</w:t>
      </w:r>
      <w:r w:rsidRPr="00750BCB">
        <w:t xml:space="preserve">) d’équation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50BCB">
        <w:t>.</w:t>
      </w:r>
    </w:p>
    <w:p w:rsidR="00F34736" w:rsidRPr="00750BCB" w:rsidRDefault="00BE08FE" w:rsidP="00750BCB">
      <w:pPr>
        <w:spacing w:line="276" w:lineRule="auto"/>
        <w:jc w:val="both"/>
      </w:pPr>
      <w:r w:rsidRPr="00750BCB">
        <w:t>1.</w:t>
      </w:r>
      <w:r w:rsidR="00DB6BC0" w:rsidRPr="00750BCB">
        <w:t xml:space="preserve"> Dans chaque cas, dire si les droites sont parallèles. Dans le cas contraire, détermine leur intersection, p</w:t>
      </w:r>
      <w:r w:rsidRPr="00750BCB">
        <w:t>ar le calcul :</w:t>
      </w:r>
    </w:p>
    <w:p w:rsidR="00BE08FE" w:rsidRPr="00750BCB" w:rsidRDefault="00BE08FE" w:rsidP="00750BCB">
      <w:pPr>
        <w:spacing w:line="276" w:lineRule="auto"/>
        <w:jc w:val="both"/>
      </w:pPr>
      <w:r w:rsidRPr="00750BCB">
        <w:t>a) (D</w:t>
      </w:r>
      <w:r w:rsidRPr="00750BCB">
        <w:rPr>
          <w:vertAlign w:val="subscript"/>
        </w:rPr>
        <w:t>1</w:t>
      </w:r>
      <w:r w:rsidRPr="00750BCB">
        <w:t>) et (D</w:t>
      </w:r>
      <w:r w:rsidRPr="00750BCB">
        <w:rPr>
          <w:vertAlign w:val="subscript"/>
        </w:rPr>
        <w:t>2</w:t>
      </w:r>
      <w:r w:rsidR="008464D5" w:rsidRPr="00750BCB">
        <w:t>)</w:t>
      </w:r>
      <w:r w:rsidR="009543F6">
        <w:tab/>
      </w:r>
      <w:r w:rsidR="008464D5" w:rsidRPr="00750BCB">
        <w:tab/>
      </w:r>
      <w:r w:rsidR="009543F6">
        <w:tab/>
      </w:r>
      <w:r w:rsidRPr="00750BCB">
        <w:t>b) (D</w:t>
      </w:r>
      <w:r w:rsidRPr="00750BCB">
        <w:rPr>
          <w:vertAlign w:val="subscript"/>
        </w:rPr>
        <w:t>1</w:t>
      </w:r>
      <w:r w:rsidRPr="00750BCB">
        <w:t>) et (D</w:t>
      </w:r>
      <w:r w:rsidRPr="00750BCB">
        <w:rPr>
          <w:vertAlign w:val="subscript"/>
        </w:rPr>
        <w:t>3</w:t>
      </w:r>
      <w:r w:rsidR="008464D5" w:rsidRPr="00750BCB">
        <w:t>)</w:t>
      </w:r>
      <w:r w:rsidR="009543F6">
        <w:tab/>
      </w:r>
      <w:r w:rsidR="009543F6">
        <w:tab/>
      </w:r>
      <w:r w:rsidR="009543F6">
        <w:tab/>
      </w:r>
      <w:r w:rsidRPr="00750BCB">
        <w:t>c) (D</w:t>
      </w:r>
      <w:r w:rsidR="00DB6BC0" w:rsidRPr="00750BCB">
        <w:rPr>
          <w:vertAlign w:val="subscript"/>
        </w:rPr>
        <w:t>2</w:t>
      </w:r>
      <w:r w:rsidRPr="00750BCB">
        <w:t>) et (D</w:t>
      </w:r>
      <w:r w:rsidR="00DB6BC0" w:rsidRPr="00750BCB">
        <w:rPr>
          <w:vertAlign w:val="subscript"/>
        </w:rPr>
        <w:t>3</w:t>
      </w:r>
      <w:r w:rsidRPr="00750BCB">
        <w:t>).</w:t>
      </w:r>
    </w:p>
    <w:p w:rsidR="00BE08FE" w:rsidRPr="00750BCB" w:rsidRDefault="00DB6BC0" w:rsidP="00750BCB">
      <w:pPr>
        <w:spacing w:line="276" w:lineRule="auto"/>
        <w:jc w:val="both"/>
      </w:pPr>
      <w:r w:rsidRPr="00750BCB">
        <w:t xml:space="preserve">2.a) </w:t>
      </w:r>
      <w:r w:rsidR="00BE08FE" w:rsidRPr="00750BCB">
        <w:t>Représente ses droites dans un même repère.</w:t>
      </w:r>
    </w:p>
    <w:p w:rsidR="00BE08FE" w:rsidRPr="00750BCB" w:rsidRDefault="009543F6" w:rsidP="00750BCB">
      <w:pPr>
        <w:spacing w:line="276" w:lineRule="auto"/>
        <w:jc w:val="both"/>
      </w:pPr>
      <w:r>
        <w:t>b</w:t>
      </w:r>
      <w:r w:rsidR="00BE08FE" w:rsidRPr="00750BCB">
        <w:t>) Retrouve les solutions de la question 1.</w:t>
      </w:r>
    </w:p>
    <w:p w:rsidR="008221FE" w:rsidRPr="00750BCB" w:rsidRDefault="008221FE" w:rsidP="00750BCB">
      <w:pPr>
        <w:spacing w:line="276" w:lineRule="auto"/>
        <w:jc w:val="both"/>
      </w:pPr>
    </w:p>
    <w:p w:rsidR="00BE08FE" w:rsidRPr="009543F6" w:rsidRDefault="009543F6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24</w:t>
      </w:r>
      <w:r w:rsidR="00BE08FE" w:rsidRPr="009543F6">
        <w:rPr>
          <w:b/>
          <w:i/>
        </w:rPr>
        <w:t> :</w:t>
      </w:r>
    </w:p>
    <w:p w:rsidR="00BE08FE" w:rsidRPr="009543F6" w:rsidRDefault="00BE08FE" w:rsidP="00750BCB">
      <w:pPr>
        <w:spacing w:line="276" w:lineRule="auto"/>
        <w:jc w:val="both"/>
        <w:rPr>
          <w:oMath/>
          <w:rFonts w:ascii="Cambria Math" w:hAnsi="Cambria Math"/>
        </w:rPr>
      </w:pPr>
      <w:r w:rsidRPr="00750BCB">
        <w:t>Dans un repère orthonormal, on considère les points :</w:t>
      </w:r>
      <w:r w:rsidR="00BB75D7" w:rsidRPr="00750BCB">
        <w:t xml:space="preserve"> </w:t>
      </w:r>
      <m:oMath>
        <m:r>
          <w:rPr>
            <w:rFonts w:ascii="Cambria Math" w:hAnsi="Cambria Math"/>
          </w:rPr>
          <m:t>A(4 ; -3)</m:t>
        </m:r>
      </m:oMath>
      <w:r w:rsidRPr="00750BCB">
        <w:t xml:space="preserve">, </w:t>
      </w:r>
      <m:oMath>
        <m:r>
          <w:rPr>
            <w:rFonts w:ascii="Cambria Math" w:hAnsi="Cambria Math"/>
          </w:rPr>
          <m:t>B(-2 ; 7)</m:t>
        </m:r>
      </m:oMath>
      <w:r w:rsidRPr="00750BCB">
        <w:t xml:space="preserve"> et </w:t>
      </w:r>
      <m:oMath>
        <m:r>
          <w:rPr>
            <w:rFonts w:ascii="Cambria Math" w:hAnsi="Cambria Math"/>
          </w:rPr>
          <m:t>C(6 ; 1).</m:t>
        </m:r>
      </m:oMath>
    </w:p>
    <w:p w:rsidR="00BE08FE" w:rsidRPr="00750BCB" w:rsidRDefault="00BE08FE" w:rsidP="00750BCB">
      <w:pPr>
        <w:spacing w:line="276" w:lineRule="auto"/>
        <w:jc w:val="both"/>
      </w:pPr>
      <w:r w:rsidRPr="00750BCB">
        <w:t>Détermine, par le calcul, les équations des droites (AB), (AC) et de la parallèle à (AC) passant par B.</w:t>
      </w:r>
    </w:p>
    <w:p w:rsidR="00277985" w:rsidRPr="00750BCB" w:rsidRDefault="00277985" w:rsidP="00750BCB">
      <w:pPr>
        <w:spacing w:line="276" w:lineRule="auto"/>
        <w:jc w:val="both"/>
      </w:pPr>
    </w:p>
    <w:p w:rsidR="00A83EEA" w:rsidRPr="009543F6" w:rsidRDefault="009543F6" w:rsidP="00750BCB">
      <w:pPr>
        <w:spacing w:line="276" w:lineRule="auto"/>
        <w:jc w:val="both"/>
        <w:rPr>
          <w:b/>
          <w:i/>
        </w:rPr>
      </w:pPr>
      <w:r w:rsidRPr="009543F6">
        <w:rPr>
          <w:b/>
          <w:i/>
        </w:rPr>
        <w:t>Exercice 25</w:t>
      </w:r>
      <w:r w:rsidR="00A83EEA" w:rsidRPr="009543F6">
        <w:rPr>
          <w:b/>
          <w:i/>
        </w:rPr>
        <w:t> :</w:t>
      </w:r>
    </w:p>
    <w:p w:rsidR="00A83EEA" w:rsidRPr="00750BCB" w:rsidRDefault="00250277" w:rsidP="00750BCB">
      <w:pPr>
        <w:spacing w:line="276" w:lineRule="auto"/>
        <w:jc w:val="both"/>
      </w:pPr>
      <w:r w:rsidRPr="00750BCB">
        <w:t xml:space="preserve">Dans un </w:t>
      </w:r>
      <w:r w:rsidR="009543F6" w:rsidRPr="00750BCB">
        <w:t>repère</w:t>
      </w:r>
      <w:r w:rsidR="009543F6"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w:rPr>
                <w:rFonts w:ascii="Cambria Math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="00A83EEA" w:rsidRPr="00750BCB">
        <w:t xml:space="preserve">, on considère les points </w:t>
      </w:r>
      <m:oMath>
        <m:r>
          <w:rPr>
            <w:rFonts w:ascii="Cambria Math" w:hAnsi="Cambria Math"/>
          </w:rPr>
          <m:t>A(-3 ; 9)</m:t>
        </m:r>
      </m:oMath>
      <w:r w:rsidR="00A83EEA" w:rsidRPr="00750BCB">
        <w:t xml:space="preserve"> ; </w:t>
      </w:r>
      <m:oMath>
        <m:r>
          <w:rPr>
            <w:rFonts w:ascii="Cambria Math" w:hAnsi="Cambria Math"/>
          </w:rPr>
          <m:t>B(-1 ; 5)</m:t>
        </m:r>
      </m:oMath>
      <w:r w:rsidR="00A83EEA" w:rsidRPr="00750BCB">
        <w:t xml:space="preserve"> ; </w:t>
      </w:r>
      <m:oMath>
        <m:r>
          <w:rPr>
            <w:rFonts w:ascii="Cambria Math" w:hAnsi="Cambria Math"/>
          </w:rPr>
          <m:t>C(1 ; 2) </m:t>
        </m:r>
      </m:oMath>
      <w:r w:rsidR="00A83EEA" w:rsidRPr="00750BCB">
        <w:t xml:space="preserve">; </w:t>
      </w:r>
      <m:oMath>
        <m:r>
          <w:rPr>
            <w:rFonts w:ascii="Cambria Math" w:hAnsi="Cambria Math"/>
          </w:rPr>
          <m:t>D(5 ; -4)</m:t>
        </m:r>
      </m:oMath>
      <w:r w:rsidR="00A83EEA" w:rsidRPr="00750BCB">
        <w:t xml:space="preserve"> et la droite (</w:t>
      </w:r>
      <m:oMath>
        <m:r>
          <w:rPr>
            <w:rFonts w:ascii="Cambria Math"/>
          </w:rPr>
          <m:t>∆</m:t>
        </m:r>
      </m:oMath>
      <w:r w:rsidR="00A83EEA" w:rsidRPr="00750BCB">
        <w:t xml:space="preserve">) d’équation </w:t>
      </w:r>
      <m:oMath>
        <m:r>
          <w:rPr>
            <w:rFonts w:ascii="Cambria Math" w:hAnsi="Cambria Math"/>
          </w:rPr>
          <m:t>y=-2x+3</m:t>
        </m:r>
      </m:oMath>
      <w:r w:rsidR="00A83EEA" w:rsidRPr="00750BCB">
        <w:t>.</w:t>
      </w:r>
    </w:p>
    <w:p w:rsidR="00A83EEA" w:rsidRPr="00750BCB" w:rsidRDefault="00A83EEA" w:rsidP="00750BCB">
      <w:pPr>
        <w:spacing w:line="276" w:lineRule="auto"/>
        <w:jc w:val="both"/>
      </w:pPr>
      <w:r w:rsidRPr="00750BCB">
        <w:t>a) A, B, C et D appartiennent-ils à (</w:t>
      </w:r>
      <m:oMath>
        <m:r>
          <w:rPr>
            <w:rFonts w:ascii="Cambria Math"/>
          </w:rPr>
          <m:t>∆</m:t>
        </m:r>
      </m:oMath>
      <w:r w:rsidRPr="00750BCB">
        <w:t>) ?</w:t>
      </w:r>
    </w:p>
    <w:p w:rsidR="00A83EEA" w:rsidRPr="00750BCB" w:rsidRDefault="00A83EEA" w:rsidP="00750BCB">
      <w:pPr>
        <w:spacing w:line="276" w:lineRule="auto"/>
        <w:jc w:val="both"/>
      </w:pPr>
      <w:r w:rsidRPr="00750BCB">
        <w:lastRenderedPageBreak/>
        <w:t>b) A, B et C sont-ils alignés ? B, C et D sont-ils alignés ?</w:t>
      </w:r>
    </w:p>
    <w:p w:rsidR="001E1CE2" w:rsidRPr="00750BCB" w:rsidRDefault="001E1CE2" w:rsidP="00750BCB">
      <w:pPr>
        <w:spacing w:line="276" w:lineRule="auto"/>
        <w:jc w:val="both"/>
      </w:pPr>
    </w:p>
    <w:p w:rsidR="00277985" w:rsidRPr="00111BF7" w:rsidRDefault="005A5E14" w:rsidP="00111BF7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111BF7">
        <w:rPr>
          <w:b/>
          <w:color w:val="0070C0"/>
        </w:rPr>
        <w:t>REPERAGE :</w:t>
      </w:r>
    </w:p>
    <w:p w:rsidR="00290E30" w:rsidRPr="00111BF7" w:rsidRDefault="00290E30" w:rsidP="00750BCB">
      <w:pPr>
        <w:spacing w:line="276" w:lineRule="auto"/>
        <w:jc w:val="both"/>
        <w:rPr>
          <w:b/>
          <w:i/>
        </w:rPr>
      </w:pPr>
      <w:r w:rsidRPr="00111BF7">
        <w:rPr>
          <w:b/>
          <w:i/>
        </w:rPr>
        <w:t>Exercice 2</w:t>
      </w:r>
      <w:r w:rsidR="00111BF7" w:rsidRPr="00111BF7">
        <w:rPr>
          <w:b/>
          <w:i/>
        </w:rPr>
        <w:t>6</w:t>
      </w:r>
      <w:r w:rsidRPr="00111BF7">
        <w:rPr>
          <w:b/>
          <w:i/>
        </w:rPr>
        <w:t> :</w:t>
      </w:r>
    </w:p>
    <w:p w:rsidR="00290E30" w:rsidRPr="00750BCB" w:rsidRDefault="00290E30" w:rsidP="00750BCB">
      <w:pPr>
        <w:spacing w:line="276" w:lineRule="auto"/>
        <w:jc w:val="both"/>
      </w:pPr>
      <w:r w:rsidRPr="00750BCB">
        <w:t xml:space="preserve">Dans un repère </w:t>
      </w:r>
      <w:r w:rsidRPr="00750BCB">
        <w:rPr>
          <w:iCs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w:rPr>
                <w:rFonts w:ascii="Cambria Math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Pr="00750BCB">
        <w:t>, on considère les points A(1 ; 4) ; B(-1 ; -1) et C(5 ; 1).</w:t>
      </w:r>
    </w:p>
    <w:p w:rsidR="00290E30" w:rsidRPr="00750BCB" w:rsidRDefault="00290E30" w:rsidP="00750BCB">
      <w:pPr>
        <w:spacing w:line="276" w:lineRule="auto"/>
        <w:jc w:val="both"/>
      </w:pPr>
      <w:r w:rsidRPr="00750BCB">
        <w:t>a) Détermine les coordonnées des points D, E et F tels que :</w:t>
      </w:r>
    </w:p>
    <w:p w:rsidR="00290E30" w:rsidRPr="00750BCB" w:rsidRDefault="00290E30" w:rsidP="00750BCB">
      <w:pPr>
        <w:spacing w:line="276" w:lineRule="auto"/>
        <w:jc w:val="both"/>
      </w:pPr>
      <w:r w:rsidRPr="00750BCB">
        <w:t>- D est tel que ABCD est un parallélogramme.</w:t>
      </w:r>
    </w:p>
    <w:p w:rsidR="00290E30" w:rsidRPr="00750BCB" w:rsidRDefault="00290E30" w:rsidP="00750BCB">
      <w:pPr>
        <w:spacing w:line="276" w:lineRule="auto"/>
        <w:jc w:val="both"/>
      </w:pPr>
      <w:r w:rsidRPr="00750BCB">
        <w:t>- E est le symétrique de A par rapport à C.</w:t>
      </w:r>
    </w:p>
    <w:p w:rsidR="00290E30" w:rsidRPr="00750BCB" w:rsidRDefault="00290E30" w:rsidP="00750BCB">
      <w:pPr>
        <w:spacing w:line="276" w:lineRule="auto"/>
        <w:jc w:val="both"/>
      </w:pPr>
      <w:r w:rsidRPr="00750BCB">
        <w:t>- F est tel que les segments [FD] et [BC] ont même milieu.</w:t>
      </w:r>
    </w:p>
    <w:p w:rsidR="00290E30" w:rsidRPr="00750BCB" w:rsidRDefault="00290E30" w:rsidP="00750BCB">
      <w:pPr>
        <w:spacing w:line="276" w:lineRule="auto"/>
        <w:jc w:val="both"/>
      </w:pPr>
      <w:r w:rsidRPr="00750BCB">
        <w:t>b) Montre que B est le milieu de [AF].</w:t>
      </w:r>
    </w:p>
    <w:p w:rsidR="00290E30" w:rsidRPr="00750BCB" w:rsidRDefault="00290E30" w:rsidP="00750BCB">
      <w:pPr>
        <w:spacing w:line="276" w:lineRule="auto"/>
        <w:jc w:val="both"/>
      </w:pPr>
    </w:p>
    <w:p w:rsidR="00B12535" w:rsidRPr="00111BF7" w:rsidRDefault="00A83EEA" w:rsidP="00750BCB">
      <w:pPr>
        <w:spacing w:line="276" w:lineRule="auto"/>
        <w:jc w:val="both"/>
        <w:rPr>
          <w:b/>
          <w:i/>
        </w:rPr>
      </w:pPr>
      <w:r w:rsidRPr="00111BF7">
        <w:rPr>
          <w:b/>
          <w:i/>
        </w:rPr>
        <w:t xml:space="preserve">Exercice </w:t>
      </w:r>
      <w:r w:rsidR="00111BF7" w:rsidRPr="00111BF7">
        <w:rPr>
          <w:b/>
          <w:i/>
        </w:rPr>
        <w:t>27</w:t>
      </w:r>
      <w:r w:rsidR="00B12535" w:rsidRPr="00111BF7">
        <w:rPr>
          <w:b/>
          <w:i/>
        </w:rPr>
        <w:t> :</w:t>
      </w:r>
    </w:p>
    <w:p w:rsidR="00E056BB" w:rsidRPr="00750BCB" w:rsidRDefault="00E056BB" w:rsidP="00750BCB">
      <w:pPr>
        <w:spacing w:line="276" w:lineRule="auto"/>
        <w:jc w:val="both"/>
      </w:pPr>
      <w:r w:rsidRPr="00750BCB">
        <w:t>On considère les points A(-5 ; 3), B(1 ; 7) et C(6 ; -1) dans un repère orthonormé.</w:t>
      </w:r>
    </w:p>
    <w:p w:rsidR="00E056BB" w:rsidRPr="00750BCB" w:rsidRDefault="00E056BB" w:rsidP="00750BCB">
      <w:pPr>
        <w:spacing w:line="276" w:lineRule="auto"/>
        <w:jc w:val="both"/>
      </w:pPr>
      <w:r w:rsidRPr="00750BCB">
        <w:t>Détermine, par le calcul, les coordonnées des points suivants :</w:t>
      </w:r>
    </w:p>
    <w:p w:rsidR="00E056BB" w:rsidRPr="00750BCB" w:rsidRDefault="00E056BB" w:rsidP="00750BCB">
      <w:pPr>
        <w:spacing w:line="276" w:lineRule="auto"/>
        <w:jc w:val="both"/>
      </w:pPr>
      <w:r w:rsidRPr="00750BCB">
        <w:t>a) L milieu de [AB]</w:t>
      </w:r>
    </w:p>
    <w:p w:rsidR="00E056BB" w:rsidRPr="00750BCB" w:rsidRDefault="00E056BB" w:rsidP="00750BCB">
      <w:pPr>
        <w:spacing w:line="276" w:lineRule="auto"/>
        <w:jc w:val="both"/>
      </w:pPr>
      <w:r w:rsidRPr="00750BCB">
        <w:t>b) M tel que ABCM est un parallélogramme.</w:t>
      </w:r>
    </w:p>
    <w:p w:rsidR="00E056BB" w:rsidRPr="00750BCB" w:rsidRDefault="00E056BB" w:rsidP="00750BCB">
      <w:pPr>
        <w:spacing w:line="276" w:lineRule="auto"/>
        <w:jc w:val="both"/>
        <w:rPr>
          <w:rFonts w:eastAsiaTheme="minorEastAsia"/>
        </w:rPr>
      </w:pPr>
      <w:r w:rsidRPr="00750BCB">
        <w:t xml:space="preserve">c) N tel que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AN</m:t>
            </m:r>
          </m:e>
        </m:acc>
        <m:r>
          <w:rPr>
            <w:rFonts w:ascii="Cambria Math"/>
          </w:rPr>
          <m:t>=2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/>
          </w:rPr>
          <m:t>+3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750BCB">
        <w:rPr>
          <w:rFonts w:eastAsiaTheme="minorEastAsia"/>
        </w:rPr>
        <w:t>.</w:t>
      </w:r>
    </w:p>
    <w:p w:rsidR="00E056BB" w:rsidRPr="00750BCB" w:rsidRDefault="00E056BB" w:rsidP="00750BCB">
      <w:pPr>
        <w:spacing w:line="276" w:lineRule="auto"/>
        <w:jc w:val="both"/>
      </w:pPr>
      <w:r w:rsidRPr="00750BCB">
        <w:rPr>
          <w:rFonts w:eastAsiaTheme="minorEastAsia"/>
        </w:rPr>
        <w:t xml:space="preserve">d) P tel que </w:t>
      </w:r>
      <m:oMath>
        <m:r>
          <w:rPr>
            <w:rFonts w:ascii="Cambria Math" w:eastAsiaTheme="minorEastAsia"/>
          </w:rPr>
          <m:t>2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 w:hAnsi="Cambria Math"/>
              </w:rPr>
              <m:t>AP</m:t>
            </m:r>
          </m:e>
        </m:acc>
        <m:r>
          <w:rPr>
            <w:rFonts w:eastAsiaTheme="minorEastAsia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 w:hAnsi="Cambria Math"/>
              </w:rPr>
              <m:t>BP</m:t>
            </m:r>
          </m:e>
        </m:acc>
        <m:r>
          <w:rPr>
            <w:rFonts w:ascii="Cambria Math" w:eastAsiaTheme="minorEastAsia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 w:hAnsi="Cambria Math"/>
              </w:rPr>
              <m:t>CP</m:t>
            </m:r>
          </m:e>
        </m:acc>
        <m:r>
          <w:rPr>
            <w:rFonts w:ascii="Cambria Math" w:eastAsiaTheme="minorEastAsia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/>
              </w:rPr>
              <m:t>0</m:t>
            </m:r>
          </m:e>
        </m:acc>
      </m:oMath>
    </w:p>
    <w:p w:rsidR="005A5E14" w:rsidRPr="00750BCB" w:rsidRDefault="005A5E14" w:rsidP="00750BCB">
      <w:pPr>
        <w:spacing w:line="276" w:lineRule="auto"/>
        <w:jc w:val="both"/>
      </w:pPr>
    </w:p>
    <w:p w:rsidR="00151A3F" w:rsidRPr="00111BF7" w:rsidRDefault="00111BF7" w:rsidP="00750BCB">
      <w:pPr>
        <w:spacing w:line="276" w:lineRule="auto"/>
        <w:jc w:val="both"/>
        <w:rPr>
          <w:b/>
          <w:i/>
        </w:rPr>
      </w:pPr>
      <w:r w:rsidRPr="00111BF7">
        <w:rPr>
          <w:b/>
          <w:i/>
        </w:rPr>
        <w:t>Exercice 28</w:t>
      </w:r>
      <w:r w:rsidR="00151A3F" w:rsidRPr="00111BF7">
        <w:rPr>
          <w:b/>
          <w:i/>
        </w:rPr>
        <w:t> :</w:t>
      </w:r>
    </w:p>
    <w:p w:rsidR="0035239E" w:rsidRPr="00750BCB" w:rsidRDefault="00111BF7" w:rsidP="00750BCB">
      <w:pPr>
        <w:spacing w:line="276" w:lineRule="auto"/>
        <w:jc w:val="both"/>
        <w:rPr>
          <w:iCs/>
        </w:rPr>
      </w:pPr>
      <w:r>
        <w:rPr>
          <w:iCs/>
        </w:rPr>
        <w:t xml:space="preserve">Soient </w:t>
      </w:r>
      <m:oMath>
        <m:r>
          <w:rPr>
            <w:rFonts w:ascii="Cambria Math" w:hAnsi="Cambria Math"/>
          </w:rPr>
          <m:t>A( 2;3)</m:t>
        </m:r>
      </m:oMath>
      <w:r>
        <w:rPr>
          <w:iCs/>
        </w:rPr>
        <w:t xml:space="preserve">, </w:t>
      </w:r>
      <m:oMath>
        <m:r>
          <w:rPr>
            <w:rFonts w:ascii="Cambria Math" w:hAnsi="Cambria Math"/>
          </w:rPr>
          <m:t xml:space="preserve">B(5;2) </m:t>
        </m:r>
      </m:oMath>
      <w:r>
        <w:rPr>
          <w:iCs/>
        </w:rPr>
        <w:t xml:space="preserve">et </w:t>
      </w:r>
      <m:oMath>
        <m:r>
          <w:rPr>
            <w:rFonts w:ascii="Cambria Math" w:hAnsi="Cambria Math"/>
          </w:rPr>
          <m:t xml:space="preserve">I(2;-1) </m:t>
        </m:r>
      </m:oMath>
      <w:r w:rsidR="0035239E" w:rsidRPr="00750BCB">
        <w:rPr>
          <w:iCs/>
        </w:rPr>
        <w:t xml:space="preserve">dans un repère orthonormé 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r>
              <w:rPr>
                <w:rFonts w:ascii="Cambria Math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  <w:r w:rsidR="0035239E" w:rsidRPr="00750BCB">
        <w:rPr>
          <w:iCs/>
        </w:rPr>
        <w:t>.</w:t>
      </w:r>
    </w:p>
    <w:p w:rsidR="0035239E" w:rsidRPr="00750BCB" w:rsidRDefault="00FD26E5" w:rsidP="00750BCB">
      <w:pPr>
        <w:spacing w:line="276" w:lineRule="auto"/>
        <w:jc w:val="both"/>
        <w:rPr>
          <w:iCs/>
        </w:rPr>
      </w:pPr>
      <w:r w:rsidRPr="00750BCB">
        <w:rPr>
          <w:iCs/>
        </w:rPr>
        <w:t>Fais</w:t>
      </w:r>
      <w:r w:rsidR="0035239E" w:rsidRPr="00750BCB">
        <w:rPr>
          <w:iCs/>
        </w:rPr>
        <w:t xml:space="preserve"> une figure que l’on complètera au fur et à mesure.</w:t>
      </w:r>
    </w:p>
    <w:p w:rsidR="0035239E" w:rsidRPr="00750BCB" w:rsidRDefault="00FD26E5" w:rsidP="00750BCB">
      <w:pPr>
        <w:spacing w:line="276" w:lineRule="auto"/>
        <w:jc w:val="both"/>
        <w:rPr>
          <w:iCs/>
        </w:rPr>
      </w:pPr>
      <w:r w:rsidRPr="00750BCB">
        <w:rPr>
          <w:iCs/>
        </w:rPr>
        <w:t>1°) Que penses</w:t>
      </w:r>
      <w:r w:rsidR="0035239E" w:rsidRPr="00750BCB">
        <w:rPr>
          <w:iCs/>
        </w:rPr>
        <w:t>-</w:t>
      </w:r>
      <w:r w:rsidRPr="00750BCB">
        <w:rPr>
          <w:iCs/>
        </w:rPr>
        <w:t>tu</w:t>
      </w:r>
      <w:r w:rsidR="0035239E" w:rsidRPr="00750BCB">
        <w:rPr>
          <w:iCs/>
        </w:rPr>
        <w:t xml:space="preserve"> du triangle ABI ? Calculer les coordonnées des vecteurs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750BCB">
        <w:rPr>
          <w:iCs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BI</m:t>
            </m:r>
          </m:e>
        </m:acc>
      </m:oMath>
      <w:r w:rsidRPr="00750BCB">
        <w:rPr>
          <w:iCs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AI</m:t>
            </m:r>
          </m:e>
        </m:acc>
      </m:oMath>
      <w:r w:rsidRPr="00750BCB">
        <w:rPr>
          <w:iCs/>
        </w:rPr>
        <w:t>. Calcule</w:t>
      </w:r>
      <w:r w:rsidR="0035239E" w:rsidRPr="00750BCB">
        <w:rPr>
          <w:iCs/>
        </w:rPr>
        <w:t xml:space="preserve"> les normes </w:t>
      </w:r>
      <w:r w:rsidRPr="00750BCB">
        <w:rPr>
          <w:iCs/>
        </w:rPr>
        <w:t>de ces trois vecteurs. Démontre la nature du triangle ABI.</w:t>
      </w:r>
    </w:p>
    <w:p w:rsidR="0035239E" w:rsidRPr="00750BCB" w:rsidRDefault="0035239E" w:rsidP="00750BCB">
      <w:pPr>
        <w:spacing w:line="276" w:lineRule="auto"/>
        <w:jc w:val="both"/>
        <w:rPr>
          <w:iCs/>
        </w:rPr>
      </w:pPr>
      <w:r w:rsidRPr="00750BCB">
        <w:rPr>
          <w:iCs/>
        </w:rPr>
        <w:t>2°) Soit K le s</w:t>
      </w:r>
      <w:r w:rsidR="00E35483" w:rsidRPr="00750BCB">
        <w:rPr>
          <w:iCs/>
        </w:rPr>
        <w:t>ymétrique de B par rapport à I. Calcule</w:t>
      </w:r>
      <w:r w:rsidRPr="00750BCB">
        <w:rPr>
          <w:iCs/>
        </w:rPr>
        <w:t xml:space="preserve"> ses coordonnées.</w:t>
      </w:r>
    </w:p>
    <w:p w:rsidR="0035239E" w:rsidRPr="00750BCB" w:rsidRDefault="0035239E" w:rsidP="00750BCB">
      <w:pPr>
        <w:spacing w:line="276" w:lineRule="auto"/>
        <w:jc w:val="both"/>
        <w:rPr>
          <w:iCs/>
        </w:rPr>
      </w:pPr>
      <w:r w:rsidRPr="00750BCB">
        <w:rPr>
          <w:iCs/>
        </w:rPr>
        <w:t>3</w:t>
      </w:r>
      <w:r w:rsidR="00E35483" w:rsidRPr="00750BCB">
        <w:rPr>
          <w:iCs/>
        </w:rPr>
        <w:t xml:space="preserve">°) Soit </w:t>
      </w:r>
      <m:oMath>
        <m:r>
          <w:rPr>
            <w:rFonts w:ascii="Cambria Math" w:hAnsi="Cambria Math"/>
          </w:rPr>
          <m:t>D(6 ;-5)</m:t>
        </m:r>
      </m:oMath>
      <w:r w:rsidR="00E35483" w:rsidRPr="00750BCB">
        <w:rPr>
          <w:iCs/>
        </w:rPr>
        <w:t xml:space="preserve">  Démontre</w:t>
      </w:r>
      <w:r w:rsidRPr="00750BCB">
        <w:rPr>
          <w:iCs/>
        </w:rPr>
        <w:t xml:space="preserve"> que I est le milieu du segment [AD].</w:t>
      </w:r>
    </w:p>
    <w:p w:rsidR="0035239E" w:rsidRPr="00750BCB" w:rsidRDefault="0035239E" w:rsidP="00750BCB">
      <w:pPr>
        <w:spacing w:line="276" w:lineRule="auto"/>
        <w:jc w:val="both"/>
        <w:rPr>
          <w:iCs/>
        </w:rPr>
      </w:pPr>
      <w:r w:rsidRPr="00750BCB">
        <w:rPr>
          <w:iCs/>
        </w:rPr>
        <w:t>4°) Quelle est la nature du quadrilatère AKDB ?</w:t>
      </w:r>
    </w:p>
    <w:p w:rsidR="0035239E" w:rsidRPr="00750BCB" w:rsidRDefault="0035239E" w:rsidP="00750BCB">
      <w:pPr>
        <w:spacing w:line="276" w:lineRule="auto"/>
        <w:jc w:val="both"/>
        <w:rPr>
          <w:iCs/>
        </w:rPr>
      </w:pPr>
      <w:r w:rsidRPr="00750BCB">
        <w:rPr>
          <w:iCs/>
        </w:rPr>
        <w:t>5</w:t>
      </w:r>
      <w:r w:rsidR="00610DD1" w:rsidRPr="00750BCB">
        <w:rPr>
          <w:iCs/>
        </w:rPr>
        <w:t>°) Détermine</w:t>
      </w:r>
      <w:r w:rsidRPr="00750BCB">
        <w:rPr>
          <w:iCs/>
        </w:rPr>
        <w:t xml:space="preserve"> une équation de la droite (AB)</w:t>
      </w:r>
    </w:p>
    <w:p w:rsidR="0035239E" w:rsidRPr="00750BCB" w:rsidRDefault="0035239E" w:rsidP="00750BCB">
      <w:pPr>
        <w:spacing w:line="276" w:lineRule="auto"/>
        <w:jc w:val="both"/>
        <w:rPr>
          <w:iCs/>
        </w:rPr>
      </w:pPr>
      <w:r w:rsidRPr="00750BCB">
        <w:rPr>
          <w:iCs/>
        </w:rPr>
        <w:lastRenderedPageBreak/>
        <w:t>6</w:t>
      </w:r>
      <w:r w:rsidR="00610DD1" w:rsidRPr="00750BCB">
        <w:rPr>
          <w:iCs/>
        </w:rPr>
        <w:t xml:space="preserve">°) </w:t>
      </w:r>
      <w:r w:rsidRPr="00750BCB">
        <w:rPr>
          <w:iCs/>
        </w:rPr>
        <w:t xml:space="preserve">Soit </w:t>
      </w:r>
      <m:oMath>
        <m:r>
          <w:rPr>
            <w:rFonts w:ascii="Cambria Math" w:hAnsi="Cambria Math"/>
          </w:rPr>
          <m:t>E(-38 ;y)</m:t>
        </m:r>
      </m:oMath>
      <w:r w:rsidRPr="00750BCB">
        <w:rPr>
          <w:iCs/>
        </w:rPr>
        <w:t xml:space="preserve"> Pour </w:t>
      </w:r>
      <w:r w:rsidR="00111BF7">
        <w:rPr>
          <w:iCs/>
        </w:rPr>
        <w:t>quelle valeur de y les points A</w:t>
      </w:r>
      <w:r w:rsidRPr="00750BCB">
        <w:rPr>
          <w:iCs/>
        </w:rPr>
        <w:t>,</w:t>
      </w:r>
      <w:r w:rsidR="00111BF7">
        <w:rPr>
          <w:iCs/>
        </w:rPr>
        <w:t xml:space="preserve"> </w:t>
      </w:r>
      <w:r w:rsidRPr="00750BCB">
        <w:rPr>
          <w:iCs/>
        </w:rPr>
        <w:t>B et E sont-ils alignés ?</w:t>
      </w:r>
    </w:p>
    <w:p w:rsidR="0035239E" w:rsidRPr="00750BCB" w:rsidRDefault="00111BF7" w:rsidP="00750BCB">
      <w:pPr>
        <w:spacing w:line="276" w:lineRule="auto"/>
        <w:jc w:val="both"/>
        <w:rPr>
          <w:iCs/>
        </w:rPr>
      </w:pPr>
      <w:r>
        <w:rPr>
          <w:iCs/>
        </w:rPr>
        <w:t xml:space="preserve">7°) Soit </w:t>
      </w:r>
      <m:oMath>
        <m:r>
          <w:rPr>
            <w:rFonts w:ascii="Cambria Math" w:hAnsi="Cambria Math"/>
          </w:rPr>
          <m:t>F(-47;6)</m:t>
        </m:r>
      </m:oMath>
      <w:r w:rsidR="0035239E" w:rsidRPr="00750BCB">
        <w:rPr>
          <w:iCs/>
        </w:rPr>
        <w:t xml:space="preserve"> Les droites (AB) et (IF) sont-elles parallèles ?</w:t>
      </w:r>
    </w:p>
    <w:p w:rsidR="00151A3F" w:rsidRPr="00750BCB" w:rsidRDefault="00151A3F" w:rsidP="00750BCB">
      <w:pPr>
        <w:spacing w:line="276" w:lineRule="auto"/>
        <w:jc w:val="both"/>
      </w:pPr>
    </w:p>
    <w:p w:rsidR="00FC5DED" w:rsidRPr="00111BF7" w:rsidRDefault="00111BF7" w:rsidP="00750BCB">
      <w:pPr>
        <w:spacing w:line="276" w:lineRule="auto"/>
        <w:jc w:val="both"/>
        <w:rPr>
          <w:b/>
          <w:i/>
        </w:rPr>
      </w:pPr>
      <w:r w:rsidRPr="00111BF7">
        <w:rPr>
          <w:b/>
          <w:i/>
        </w:rPr>
        <w:t>Exercice 29</w:t>
      </w:r>
      <w:r w:rsidR="00FC5DED" w:rsidRPr="00111BF7">
        <w:rPr>
          <w:b/>
          <w:i/>
        </w:rPr>
        <w:t> :</w:t>
      </w:r>
    </w:p>
    <w:p w:rsidR="00FC5DED" w:rsidRPr="00750BCB" w:rsidRDefault="00FC5DED" w:rsidP="00750BCB">
      <w:pPr>
        <w:spacing w:line="276" w:lineRule="auto"/>
        <w:jc w:val="both"/>
      </w:pPr>
      <w:r w:rsidRPr="00750BCB">
        <w:t>Ecrire un algorithme calculant les coordonnées du milieu de deux points.</w:t>
      </w:r>
    </w:p>
    <w:p w:rsidR="00FC5DED" w:rsidRPr="00750BCB" w:rsidRDefault="00FC5DED" w:rsidP="00750BCB">
      <w:pPr>
        <w:spacing w:line="276" w:lineRule="auto"/>
        <w:jc w:val="both"/>
      </w:pPr>
    </w:p>
    <w:p w:rsidR="00297A88" w:rsidRPr="00111BF7" w:rsidRDefault="00297A88" w:rsidP="00111BF7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111BF7">
        <w:rPr>
          <w:b/>
          <w:color w:val="0070C0"/>
        </w:rPr>
        <w:t>GEOMETRIE DANS L’ESPACE</w:t>
      </w:r>
    </w:p>
    <w:p w:rsidR="00694C25" w:rsidRPr="00750BCB" w:rsidRDefault="00111BF7" w:rsidP="00750BCB">
      <w:pPr>
        <w:spacing w:line="276" w:lineRule="auto"/>
        <w:jc w:val="both"/>
      </w:pPr>
      <w:r>
        <w:rPr>
          <w:b/>
          <w:i/>
        </w:rPr>
        <w:t>Exercice 30</w:t>
      </w:r>
      <w:r w:rsidR="00694C25" w:rsidRPr="00111BF7">
        <w:rPr>
          <w:b/>
          <w:i/>
        </w:rPr>
        <w:t> :</w:t>
      </w:r>
      <w:r w:rsidR="00904D18" w:rsidRPr="00750BCB">
        <w:rPr>
          <w:b/>
          <w:bCs/>
        </w:rPr>
        <w:t xml:space="preserve"> </w:t>
      </w:r>
      <w:r w:rsidR="00904D18" w:rsidRPr="00750BCB">
        <w:t>VRAI ou FAUX</w:t>
      </w:r>
    </w:p>
    <w:p w:rsidR="00694C25" w:rsidRPr="00750BCB" w:rsidRDefault="00111BF7" w:rsidP="00750BCB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41275</wp:posOffset>
            </wp:positionV>
            <wp:extent cx="1352550" cy="1685290"/>
            <wp:effectExtent l="1905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CD4" w:rsidRPr="00750BCB">
        <w:t>ABCD est un tétraèdre, K</w:t>
      </w:r>
      <m:oMath>
        <m:r>
          <w:rPr>
            <w:rFonts w:ascii="Cambria Math" w:hAnsi="Cambria Math"/>
          </w:rPr>
          <m:t>∈</m:t>
        </m:r>
      </m:oMath>
      <w:r w:rsidR="00202CD4" w:rsidRPr="00750BCB">
        <w:t>[AB], L</w:t>
      </w:r>
      <m:oMath>
        <m:r>
          <w:rPr>
            <w:rFonts w:ascii="Cambria Math" w:hAnsi="Cambria Math"/>
          </w:rPr>
          <m:t>∈</m:t>
        </m:r>
      </m:oMath>
      <w:r w:rsidR="00D02A53" w:rsidRPr="00750BCB">
        <w:t>[</w:t>
      </w:r>
      <w:r w:rsidR="00202CD4" w:rsidRPr="00750BCB">
        <w:t>CD] et P</w:t>
      </w:r>
      <m:oMath>
        <m:r>
          <w:rPr>
            <w:rFonts w:ascii="Cambria Math" w:hAnsi="Cambria Math"/>
          </w:rPr>
          <m:t>∈</m:t>
        </m:r>
      </m:oMath>
      <w:r w:rsidR="00202CD4" w:rsidRPr="00750BCB">
        <w:t>[BD].</w:t>
      </w:r>
      <w:r w:rsidR="007A6785" w:rsidRPr="00750BCB">
        <w:t xml:space="preserve"> </w:t>
      </w:r>
    </w:p>
    <w:p w:rsidR="00202CD4" w:rsidRPr="00750BCB" w:rsidRDefault="0008280C" w:rsidP="00750BCB">
      <w:pPr>
        <w:spacing w:line="276" w:lineRule="auto"/>
        <w:jc w:val="both"/>
      </w:pPr>
      <w:r w:rsidRPr="00750BCB">
        <w:t>a) (AD) est l’intersection des plans (ABD) et (ACL).</w:t>
      </w:r>
    </w:p>
    <w:p w:rsidR="0008280C" w:rsidRPr="00750BCB" w:rsidRDefault="0008280C" w:rsidP="00750BCB">
      <w:pPr>
        <w:spacing w:line="276" w:lineRule="auto"/>
        <w:jc w:val="both"/>
      </w:pPr>
      <w:r w:rsidRPr="00750BCB">
        <w:t>b) (KL) et (PC) sont non coplanaires.</w:t>
      </w:r>
    </w:p>
    <w:p w:rsidR="0008280C" w:rsidRPr="00750BCB" w:rsidRDefault="0008280C" w:rsidP="00750BCB">
      <w:pPr>
        <w:spacing w:line="276" w:lineRule="auto"/>
        <w:jc w:val="both"/>
      </w:pPr>
      <w:r w:rsidRPr="00750BCB">
        <w:t>c) (AL) est une droite du plan (ADC).</w:t>
      </w:r>
    </w:p>
    <w:p w:rsidR="0008280C" w:rsidRPr="00750BCB" w:rsidRDefault="0008280C" w:rsidP="00750BCB">
      <w:pPr>
        <w:spacing w:line="276" w:lineRule="auto"/>
        <w:jc w:val="both"/>
      </w:pPr>
      <w:r w:rsidRPr="00750BCB">
        <w:t>d) (KP) est une droite du plan (ABD).</w:t>
      </w:r>
    </w:p>
    <w:p w:rsidR="0008280C" w:rsidRPr="00750BCB" w:rsidRDefault="0008280C" w:rsidP="00750BCB">
      <w:pPr>
        <w:spacing w:line="276" w:lineRule="auto"/>
        <w:jc w:val="both"/>
      </w:pPr>
      <w:r w:rsidRPr="00750BCB">
        <w:t>e) (KL) et (BC) sont parallèles.</w:t>
      </w:r>
    </w:p>
    <w:p w:rsidR="0008280C" w:rsidRPr="00750BCB" w:rsidRDefault="0008280C" w:rsidP="00750BCB">
      <w:pPr>
        <w:spacing w:line="276" w:lineRule="auto"/>
        <w:jc w:val="both"/>
      </w:pPr>
      <w:r w:rsidRPr="00750BCB">
        <w:t>f) A, P et L sont alignés.</w:t>
      </w:r>
    </w:p>
    <w:p w:rsidR="0008280C" w:rsidRDefault="0008280C" w:rsidP="00750BCB">
      <w:pPr>
        <w:spacing w:line="276" w:lineRule="auto"/>
        <w:jc w:val="both"/>
      </w:pPr>
      <w:r w:rsidRPr="00750BCB">
        <w:t>g) (KL) et (BD) sont sécantes.</w:t>
      </w:r>
    </w:p>
    <w:p w:rsidR="00111BF7" w:rsidRPr="00111BF7" w:rsidRDefault="00111BF7" w:rsidP="00111BF7">
      <w:pPr>
        <w:spacing w:line="276" w:lineRule="auto"/>
        <w:jc w:val="both"/>
        <w:rPr>
          <w:b/>
          <w:i/>
        </w:rPr>
      </w:pPr>
      <w:r w:rsidRPr="00111BF7">
        <w:rPr>
          <w:b/>
          <w:i/>
        </w:rPr>
        <w:t>Exercice 30 :</w:t>
      </w:r>
    </w:p>
    <w:p w:rsidR="00111BF7" w:rsidRPr="00750BCB" w:rsidRDefault="00111BF7" w:rsidP="00111BF7">
      <w:pPr>
        <w:spacing w:line="276" w:lineRule="auto"/>
        <w:jc w:val="both"/>
      </w:pPr>
      <w:r w:rsidRPr="00750BCB">
        <w:t>Dans chacun des cas ci-dessous, cocher la (ou les) bonnes réponse(s).</w:t>
      </w:r>
    </w:p>
    <w:p w:rsidR="00111BF7" w:rsidRPr="00750BCB" w:rsidRDefault="00111BF7" w:rsidP="00111BF7">
      <w:pPr>
        <w:spacing w:line="276" w:lineRule="auto"/>
        <w:jc w:val="both"/>
      </w:pPr>
      <w:r w:rsidRPr="00750BCB">
        <w:t>ABCDEFGH est un cube.</w:t>
      </w:r>
    </w:p>
    <w:p w:rsidR="00111BF7" w:rsidRDefault="00111BF7" w:rsidP="00750BCB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112395</wp:posOffset>
            </wp:positionV>
            <wp:extent cx="1927225" cy="1649095"/>
            <wp:effectExtent l="0" t="0" r="0" b="0"/>
            <wp:wrapSquare wrapText="bothSides"/>
            <wp:docPr id="4" name="Image 6" descr="Exercice 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 espac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BF7" w:rsidRDefault="00111BF7" w:rsidP="00750BCB">
      <w:pPr>
        <w:spacing w:line="276" w:lineRule="auto"/>
        <w:jc w:val="both"/>
      </w:pPr>
    </w:p>
    <w:p w:rsidR="00111BF7" w:rsidRDefault="00111BF7" w:rsidP="00750BCB">
      <w:pPr>
        <w:spacing w:line="276" w:lineRule="auto"/>
        <w:jc w:val="both"/>
      </w:pPr>
    </w:p>
    <w:p w:rsidR="00111BF7" w:rsidRDefault="00111BF7" w:rsidP="00750BCB">
      <w:pPr>
        <w:spacing w:line="276" w:lineRule="auto"/>
        <w:jc w:val="both"/>
      </w:pPr>
    </w:p>
    <w:p w:rsidR="00111BF7" w:rsidRDefault="00111BF7" w:rsidP="00750BCB">
      <w:pPr>
        <w:spacing w:line="276" w:lineRule="auto"/>
        <w:jc w:val="both"/>
      </w:pPr>
    </w:p>
    <w:p w:rsidR="00111BF7" w:rsidRDefault="00111BF7" w:rsidP="00750BCB">
      <w:pPr>
        <w:spacing w:line="276" w:lineRule="auto"/>
        <w:jc w:val="both"/>
      </w:pPr>
    </w:p>
    <w:p w:rsidR="00111BF7" w:rsidRDefault="00111BF7" w:rsidP="00750BCB">
      <w:pPr>
        <w:spacing w:line="276" w:lineRule="auto"/>
        <w:jc w:val="both"/>
      </w:pPr>
    </w:p>
    <w:p w:rsidR="00111BF7" w:rsidRDefault="00111BF7" w:rsidP="00750BCB">
      <w:pPr>
        <w:spacing w:line="276" w:lineRule="auto"/>
        <w:jc w:val="both"/>
      </w:pPr>
    </w:p>
    <w:tbl>
      <w:tblPr>
        <w:tblStyle w:val="Grilledutableau"/>
        <w:tblW w:w="5000" w:type="pct"/>
        <w:tblLook w:val="04A0"/>
      </w:tblPr>
      <w:tblGrid>
        <w:gridCol w:w="2362"/>
        <w:gridCol w:w="846"/>
        <w:gridCol w:w="845"/>
        <w:gridCol w:w="845"/>
        <w:gridCol w:w="845"/>
        <w:gridCol w:w="845"/>
        <w:gridCol w:w="841"/>
      </w:tblGrid>
      <w:tr w:rsidR="00111BF7" w:rsidRPr="00750BCB" w:rsidTr="00762997">
        <w:trPr>
          <w:cantSplit/>
          <w:trHeight w:val="1536"/>
        </w:trPr>
        <w:tc>
          <w:tcPr>
            <w:tcW w:w="1589" w:type="pct"/>
            <w:textDirection w:val="btLr"/>
          </w:tcPr>
          <w:p w:rsidR="00111BF7" w:rsidRPr="00762997" w:rsidRDefault="00111BF7" w:rsidP="00111BF7">
            <w:pPr>
              <w:spacing w:line="276" w:lineRule="auto"/>
              <w:ind w:left="113" w:right="113"/>
              <w:jc w:val="both"/>
              <w:rPr>
                <w:sz w:val="22"/>
              </w:rPr>
            </w:pPr>
            <w:r w:rsidRPr="00762997">
              <w:rPr>
                <w:sz w:val="22"/>
              </w:rPr>
              <w:lastRenderedPageBreak/>
              <w:t>Positions relatives de :</w:t>
            </w:r>
          </w:p>
        </w:tc>
        <w:tc>
          <w:tcPr>
            <w:tcW w:w="569" w:type="pct"/>
            <w:textDirection w:val="btLr"/>
          </w:tcPr>
          <w:p w:rsidR="00111BF7" w:rsidRPr="00762997" w:rsidRDefault="00111BF7" w:rsidP="00111BF7">
            <w:pPr>
              <w:spacing w:line="276" w:lineRule="auto"/>
              <w:ind w:left="113" w:right="113"/>
              <w:jc w:val="both"/>
              <w:rPr>
                <w:sz w:val="22"/>
              </w:rPr>
            </w:pPr>
            <w:r w:rsidRPr="00762997">
              <w:rPr>
                <w:sz w:val="22"/>
              </w:rPr>
              <w:t>Strict parallèles</w:t>
            </w:r>
          </w:p>
        </w:tc>
        <w:tc>
          <w:tcPr>
            <w:tcW w:w="569" w:type="pct"/>
            <w:textDirection w:val="btLr"/>
          </w:tcPr>
          <w:p w:rsidR="00111BF7" w:rsidRPr="00762997" w:rsidRDefault="00111BF7" w:rsidP="00111BF7">
            <w:pPr>
              <w:spacing w:line="276" w:lineRule="auto"/>
              <w:ind w:left="113" w:right="113"/>
              <w:jc w:val="both"/>
              <w:rPr>
                <w:sz w:val="22"/>
              </w:rPr>
            </w:pPr>
            <w:r w:rsidRPr="00762997">
              <w:rPr>
                <w:sz w:val="22"/>
              </w:rPr>
              <w:t>Coplanaires</w:t>
            </w:r>
          </w:p>
        </w:tc>
        <w:tc>
          <w:tcPr>
            <w:tcW w:w="569" w:type="pct"/>
            <w:textDirection w:val="btLr"/>
          </w:tcPr>
          <w:p w:rsidR="00111BF7" w:rsidRPr="00762997" w:rsidRDefault="00111BF7" w:rsidP="00111BF7">
            <w:pPr>
              <w:spacing w:line="276" w:lineRule="auto"/>
              <w:ind w:left="113" w:right="113"/>
              <w:jc w:val="both"/>
              <w:rPr>
                <w:sz w:val="22"/>
              </w:rPr>
            </w:pPr>
            <w:r w:rsidRPr="00762997">
              <w:rPr>
                <w:sz w:val="22"/>
              </w:rPr>
              <w:t>Sécant(e)s</w:t>
            </w:r>
          </w:p>
        </w:tc>
        <w:tc>
          <w:tcPr>
            <w:tcW w:w="569" w:type="pct"/>
            <w:textDirection w:val="btLr"/>
          </w:tcPr>
          <w:p w:rsidR="00111BF7" w:rsidRPr="00762997" w:rsidRDefault="00111BF7" w:rsidP="00111BF7">
            <w:pPr>
              <w:spacing w:line="276" w:lineRule="auto"/>
              <w:ind w:left="113" w:right="113"/>
              <w:jc w:val="both"/>
              <w:rPr>
                <w:sz w:val="22"/>
              </w:rPr>
            </w:pPr>
            <w:r w:rsidRPr="00762997">
              <w:rPr>
                <w:sz w:val="22"/>
              </w:rPr>
              <w:t>Non coplanaires</w:t>
            </w:r>
          </w:p>
        </w:tc>
        <w:tc>
          <w:tcPr>
            <w:tcW w:w="569" w:type="pct"/>
            <w:textDirection w:val="btLr"/>
          </w:tcPr>
          <w:p w:rsidR="00111BF7" w:rsidRPr="00762997" w:rsidRDefault="00111BF7" w:rsidP="00111BF7">
            <w:pPr>
              <w:spacing w:line="276" w:lineRule="auto"/>
              <w:ind w:left="113" w:right="113"/>
              <w:jc w:val="both"/>
              <w:rPr>
                <w:sz w:val="22"/>
              </w:rPr>
            </w:pPr>
            <w:r w:rsidRPr="00762997">
              <w:rPr>
                <w:sz w:val="22"/>
              </w:rPr>
              <w:t>Confondu(e)s</w:t>
            </w:r>
          </w:p>
        </w:tc>
        <w:tc>
          <w:tcPr>
            <w:tcW w:w="569" w:type="pct"/>
            <w:textDirection w:val="btLr"/>
          </w:tcPr>
          <w:p w:rsidR="00111BF7" w:rsidRPr="00762997" w:rsidRDefault="00111BF7" w:rsidP="00111BF7">
            <w:pPr>
              <w:spacing w:line="276" w:lineRule="auto"/>
              <w:ind w:left="113" w:right="113"/>
              <w:jc w:val="both"/>
              <w:rPr>
                <w:sz w:val="22"/>
              </w:rPr>
            </w:pPr>
            <w:r w:rsidRPr="00762997">
              <w:rPr>
                <w:sz w:val="22"/>
              </w:rPr>
              <w:t>In cluse</w:t>
            </w: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(DH) et (CH)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(HB) et (AG)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(HB) et(EG)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(EF) et (DC)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(EF) et (CG)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(DI) et (AG)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(AH) et (FC)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(EH) et (BFG)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(AH) et (BFG)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(AG) et (BDG)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(IB) et (FCG)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(DC) et (BCI)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(AI) et (ABC)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(ABC) et (EFG)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(BCI) et (FGB)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(BDG) et (ABI)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(EHF) et (BCI)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(EFC) et (ADH)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  <w:tr w:rsidR="00111BF7" w:rsidRPr="00750BCB" w:rsidTr="00111BF7">
        <w:tc>
          <w:tcPr>
            <w:tcW w:w="158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  <w:r w:rsidRPr="00750BCB">
              <w:t>(EHF) et (DBI)</w:t>
            </w: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  <w:tc>
          <w:tcPr>
            <w:tcW w:w="569" w:type="pct"/>
          </w:tcPr>
          <w:p w:rsidR="00111BF7" w:rsidRPr="00750BCB" w:rsidRDefault="00111BF7" w:rsidP="00111BF7">
            <w:pPr>
              <w:spacing w:line="276" w:lineRule="auto"/>
              <w:jc w:val="both"/>
            </w:pPr>
          </w:p>
        </w:tc>
      </w:tr>
    </w:tbl>
    <w:p w:rsidR="004F13BC" w:rsidRPr="00750BCB" w:rsidRDefault="004F13BC" w:rsidP="00750BCB">
      <w:pPr>
        <w:spacing w:line="276" w:lineRule="auto"/>
        <w:jc w:val="both"/>
      </w:pPr>
    </w:p>
    <w:p w:rsidR="00FE6E8C" w:rsidRPr="00111BF7" w:rsidRDefault="00FE6E8C" w:rsidP="00750BCB">
      <w:pPr>
        <w:spacing w:line="276" w:lineRule="auto"/>
        <w:jc w:val="both"/>
        <w:rPr>
          <w:b/>
          <w:i/>
        </w:rPr>
      </w:pPr>
      <w:r w:rsidRPr="00111BF7">
        <w:rPr>
          <w:b/>
          <w:i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37465</wp:posOffset>
            </wp:positionV>
            <wp:extent cx="1443355" cy="1473200"/>
            <wp:effectExtent l="19050" t="0" r="4445" b="0"/>
            <wp:wrapTight wrapText="bothSides">
              <wp:wrapPolygon edited="0">
                <wp:start x="-285" y="0"/>
                <wp:lineTo x="-285" y="21228"/>
                <wp:lineTo x="21667" y="21228"/>
                <wp:lineTo x="21667" y="0"/>
                <wp:lineTo x="-285" y="0"/>
              </wp:wrapPolygon>
            </wp:wrapTight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6842" t="1956" r="7974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BF7">
        <w:rPr>
          <w:b/>
          <w:i/>
        </w:rPr>
        <w:t>Exercice 31</w:t>
      </w:r>
      <w:r w:rsidRPr="00111BF7">
        <w:rPr>
          <w:b/>
          <w:i/>
        </w:rPr>
        <w:t>:</w:t>
      </w:r>
    </w:p>
    <w:p w:rsidR="00FE6E8C" w:rsidRPr="00750BCB" w:rsidRDefault="00FE6E8C" w:rsidP="00750BCB">
      <w:pPr>
        <w:spacing w:line="276" w:lineRule="auto"/>
        <w:jc w:val="both"/>
      </w:pPr>
      <w:r w:rsidRPr="00750BCB">
        <w:t xml:space="preserve">Soit ABCD un tétraèdre. Le </w:t>
      </w:r>
      <w:r w:rsidR="002C2A59" w:rsidRPr="00750BCB">
        <w:t xml:space="preserve">point I est le milieu de [AB], </w:t>
      </w:r>
      <w:r w:rsidRPr="00750BCB">
        <w:t xml:space="preserve">J est le milieu de [AC] et K </w:t>
      </w:r>
      <w:r w:rsidR="002C2A59" w:rsidRPr="00750BCB">
        <w:t xml:space="preserve">est le point de [AD] tel que </w:t>
      </w:r>
      <m:oMath>
        <m:r>
          <w:rPr>
            <w:rFonts w:ascii="Cambria Math" w:hAnsi="Cambria Math"/>
          </w:rPr>
          <m:t>AK=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AD</m:t>
        </m:r>
      </m:oMath>
      <w:r w:rsidRPr="00750BCB">
        <w:t>.</w:t>
      </w:r>
    </w:p>
    <w:p w:rsidR="00FE6E8C" w:rsidRPr="00750BCB" w:rsidRDefault="0092044E" w:rsidP="00750BCB">
      <w:pPr>
        <w:spacing w:line="276" w:lineRule="auto"/>
        <w:jc w:val="both"/>
      </w:pPr>
      <w:r w:rsidRPr="00750BCB">
        <w:t>1) Explique</w:t>
      </w:r>
      <w:r w:rsidR="00FE6E8C" w:rsidRPr="00750BCB">
        <w:t xml:space="preserve"> pourquoi les droites (KI) et (DB) sont sécantes.</w:t>
      </w:r>
      <w:r w:rsidR="00FE6E8C" w:rsidRPr="00750BCB">
        <w:rPr>
          <w:b/>
          <w:noProof/>
        </w:rPr>
        <w:t xml:space="preserve"> </w:t>
      </w:r>
    </w:p>
    <w:p w:rsidR="00FE6E8C" w:rsidRPr="00750BCB" w:rsidRDefault="0092044E" w:rsidP="00750BCB">
      <w:pPr>
        <w:spacing w:line="276" w:lineRule="auto"/>
        <w:jc w:val="both"/>
      </w:pPr>
      <w:r w:rsidRPr="00750BCB">
        <w:t>2) Explique</w:t>
      </w:r>
      <w:r w:rsidR="00FE6E8C" w:rsidRPr="00750BCB">
        <w:t xml:space="preserve"> pourquoi (IJ) est parallèle au plan BCD.</w:t>
      </w:r>
    </w:p>
    <w:p w:rsidR="00FE6E8C" w:rsidRPr="00750BCB" w:rsidRDefault="0092044E" w:rsidP="00750BCB">
      <w:pPr>
        <w:spacing w:line="276" w:lineRule="auto"/>
        <w:jc w:val="both"/>
      </w:pPr>
      <w:r w:rsidRPr="00750BCB">
        <w:lastRenderedPageBreak/>
        <w:t>3) Trace</w:t>
      </w:r>
      <w:r w:rsidR="00FE6E8C" w:rsidRPr="00750BCB">
        <w:t xml:space="preserve"> l’intersection (d) des plans (IJK) et (BDC).</w:t>
      </w:r>
    </w:p>
    <w:p w:rsidR="00FE6E8C" w:rsidRPr="00750BCB" w:rsidRDefault="00FE6E8C" w:rsidP="00750BCB">
      <w:pPr>
        <w:spacing w:line="276" w:lineRule="auto"/>
        <w:jc w:val="both"/>
      </w:pPr>
    </w:p>
    <w:p w:rsidR="00FE6E8C" w:rsidRPr="00750BCB" w:rsidRDefault="004F13BC" w:rsidP="00750BCB">
      <w:pPr>
        <w:spacing w:line="276" w:lineRule="auto"/>
        <w:jc w:val="both"/>
      </w:pPr>
      <w:r w:rsidRPr="00750BCB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90170</wp:posOffset>
            </wp:positionV>
            <wp:extent cx="1507490" cy="1486535"/>
            <wp:effectExtent l="19050" t="0" r="0" b="0"/>
            <wp:wrapTight wrapText="bothSides">
              <wp:wrapPolygon edited="0">
                <wp:start x="-273" y="0"/>
                <wp:lineTo x="-273" y="21314"/>
                <wp:lineTo x="21564" y="21314"/>
                <wp:lineTo x="21564" y="0"/>
                <wp:lineTo x="-273" y="0"/>
              </wp:wrapPolygon>
            </wp:wrapTight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268" t="22505" r="39234" b="2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C36" w:rsidRPr="00750BCB" w:rsidRDefault="005E5C36" w:rsidP="00750BCB">
      <w:pPr>
        <w:spacing w:line="276" w:lineRule="auto"/>
        <w:jc w:val="both"/>
      </w:pPr>
    </w:p>
    <w:p w:rsidR="00260671" w:rsidRPr="00111BF7" w:rsidRDefault="00111BF7" w:rsidP="00111BF7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32</w:t>
      </w:r>
      <w:r w:rsidR="00260671" w:rsidRPr="00111BF7">
        <w:rPr>
          <w:b/>
          <w:i/>
        </w:rPr>
        <w:t> :</w:t>
      </w:r>
    </w:p>
    <w:p w:rsidR="00FE6E8C" w:rsidRPr="00750BCB" w:rsidRDefault="002410CB" w:rsidP="00750BC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750BCB">
        <w:rPr>
          <w:rFonts w:ascii="Times New Roman" w:hAnsi="Times New Roman"/>
          <w:szCs w:val="24"/>
        </w:rPr>
        <w:t>Soit ABCDEFGH un cube et</w:t>
      </w:r>
      <w:r w:rsidR="00FE6E8C" w:rsidRPr="00750BCB">
        <w:rPr>
          <w:rFonts w:ascii="Times New Roman" w:hAnsi="Times New Roman"/>
          <w:szCs w:val="24"/>
        </w:rPr>
        <w:t xml:space="preserve"> M un point de [HG].</w:t>
      </w:r>
    </w:p>
    <w:p w:rsidR="00FE6E8C" w:rsidRPr="00750BCB" w:rsidRDefault="00083AE2" w:rsidP="00750BC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750BCB">
        <w:rPr>
          <w:rFonts w:ascii="Times New Roman" w:hAnsi="Times New Roman"/>
          <w:szCs w:val="24"/>
        </w:rPr>
        <w:t>1/ Place I milieu de [AE], J milieu de [DH]</w:t>
      </w:r>
      <w:r w:rsidR="00FE6E8C" w:rsidRPr="00750BCB">
        <w:rPr>
          <w:rFonts w:ascii="Times New Roman" w:hAnsi="Times New Roman"/>
          <w:szCs w:val="24"/>
        </w:rPr>
        <w:t>,</w:t>
      </w:r>
      <w:r w:rsidR="00FE6E8C" w:rsidRPr="00750BCB">
        <w:rPr>
          <w:rFonts w:ascii="Times New Roman" w:hAnsi="Times New Roman"/>
          <w:noProof/>
          <w:szCs w:val="24"/>
        </w:rPr>
        <w:t xml:space="preserve"> </w:t>
      </w:r>
    </w:p>
    <w:p w:rsidR="00FE6E8C" w:rsidRPr="00750BCB" w:rsidRDefault="00083AE2" w:rsidP="00750BC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750BCB">
        <w:rPr>
          <w:rFonts w:ascii="Times New Roman" w:hAnsi="Times New Roman"/>
          <w:szCs w:val="24"/>
        </w:rPr>
        <w:t>K milieu de [CG] et L milieu de [BF]</w:t>
      </w:r>
      <w:r w:rsidR="00FE6E8C" w:rsidRPr="00750BCB">
        <w:rPr>
          <w:rFonts w:ascii="Times New Roman" w:hAnsi="Times New Roman"/>
          <w:szCs w:val="24"/>
        </w:rPr>
        <w:t>.</w:t>
      </w:r>
    </w:p>
    <w:p w:rsidR="00FE6E8C" w:rsidRPr="00750BCB" w:rsidRDefault="00083AE2" w:rsidP="00750BC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750BCB">
        <w:rPr>
          <w:rFonts w:ascii="Times New Roman" w:hAnsi="Times New Roman"/>
          <w:szCs w:val="24"/>
        </w:rPr>
        <w:t>2/ Détermine et construis l’intersection</w:t>
      </w:r>
      <w:r w:rsidR="00FE6E8C" w:rsidRPr="00750BCB">
        <w:rPr>
          <w:rFonts w:ascii="Times New Roman" w:hAnsi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Cs w:val="24"/>
          </w:rPr>
          <m:t>Δ</m:t>
        </m:r>
      </m:oMath>
      <w:r w:rsidR="00FE6E8C" w:rsidRPr="00750BCB">
        <w:rPr>
          <w:rFonts w:ascii="Times New Roman" w:hAnsi="Times New Roman"/>
          <w:szCs w:val="24"/>
        </w:rPr>
        <w:t xml:space="preserve"> des plans (IJM) et (LKM).</w:t>
      </w:r>
    </w:p>
    <w:p w:rsidR="00FE6E8C" w:rsidRPr="00750BCB" w:rsidRDefault="00FE6E8C" w:rsidP="00750BC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750BCB">
        <w:rPr>
          <w:rFonts w:ascii="Times New Roman" w:hAnsi="Times New Roman"/>
          <w:szCs w:val="24"/>
        </w:rPr>
        <w:t>Bien justif</w:t>
      </w:r>
      <w:r w:rsidR="00083AE2" w:rsidRPr="00750BCB">
        <w:rPr>
          <w:rFonts w:ascii="Times New Roman" w:hAnsi="Times New Roman"/>
          <w:szCs w:val="24"/>
        </w:rPr>
        <w:t xml:space="preserve">ier la construction faite pour </w:t>
      </w:r>
      <m:oMath>
        <m:r>
          <m:rPr>
            <m:sty m:val="p"/>
          </m:rPr>
          <w:rPr>
            <w:rFonts w:ascii="Cambria Math" w:hAnsi="Times New Roman"/>
            <w:szCs w:val="24"/>
          </w:rPr>
          <m:t>Δ</m:t>
        </m:r>
      </m:oMath>
      <w:r w:rsidRPr="00750BCB">
        <w:rPr>
          <w:rFonts w:ascii="Times New Roman" w:hAnsi="Times New Roman"/>
          <w:szCs w:val="24"/>
        </w:rPr>
        <w:t xml:space="preserve"> avec un théorème du cours.</w:t>
      </w:r>
    </w:p>
    <w:p w:rsidR="004F13BC" w:rsidRPr="00750BCB" w:rsidRDefault="004F13BC" w:rsidP="00750BC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F666B4" w:rsidRPr="00111BF7" w:rsidRDefault="00F666B4" w:rsidP="00111BF7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111BF7">
        <w:rPr>
          <w:b/>
          <w:color w:val="0070C0"/>
        </w:rPr>
        <w:t>STATISTIQUES</w:t>
      </w:r>
    </w:p>
    <w:p w:rsidR="007806B1" w:rsidRPr="00111BF7" w:rsidRDefault="00111BF7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33</w:t>
      </w:r>
      <w:r w:rsidR="007806B1" w:rsidRPr="00111BF7">
        <w:rPr>
          <w:b/>
          <w:i/>
        </w:rPr>
        <w:t> :</w:t>
      </w:r>
    </w:p>
    <w:p w:rsidR="007806B1" w:rsidRPr="00750BCB" w:rsidRDefault="005E3203" w:rsidP="00750BCB">
      <w:pPr>
        <w:spacing w:line="276" w:lineRule="auto"/>
        <w:jc w:val="both"/>
      </w:pPr>
      <w:r w:rsidRPr="00750BCB">
        <w:t>Dans un groupe</w:t>
      </w:r>
      <w:r w:rsidR="00682E69" w:rsidRPr="00750BCB">
        <w:t xml:space="preserve"> de 60 personnes, la moyenne d’â</w:t>
      </w:r>
      <w:r w:rsidRPr="00750BCB">
        <w:t>ge est de 22</w:t>
      </w:r>
      <w:r w:rsidR="00682E69" w:rsidRPr="00750BCB">
        <w:t xml:space="preserve"> </w:t>
      </w:r>
      <w:r w:rsidRPr="00750BCB">
        <w:t>ans pour les femmes et de 28</w:t>
      </w:r>
      <w:r w:rsidR="00682E69" w:rsidRPr="00750BCB">
        <w:t xml:space="preserve"> </w:t>
      </w:r>
      <w:r w:rsidRPr="00750BCB">
        <w:t>ans pour les hommes. Sachant qu’il y a 40% de femmes dans ce g</w:t>
      </w:r>
      <w:r w:rsidR="00682E69" w:rsidRPr="00750BCB">
        <w:t>roupe, quelle est la moyenne d’â</w:t>
      </w:r>
      <w:r w:rsidRPr="00750BCB">
        <w:t>ge du groupe ?</w:t>
      </w:r>
    </w:p>
    <w:p w:rsidR="00694C25" w:rsidRPr="00750BCB" w:rsidRDefault="00694C25" w:rsidP="00750BCB">
      <w:pPr>
        <w:spacing w:line="276" w:lineRule="auto"/>
        <w:jc w:val="both"/>
      </w:pPr>
    </w:p>
    <w:p w:rsidR="00F15C66" w:rsidRPr="00111BF7" w:rsidRDefault="00111BF7" w:rsidP="00111BF7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34</w:t>
      </w:r>
      <w:r w:rsidR="00F15C66" w:rsidRPr="00111BF7">
        <w:rPr>
          <w:b/>
          <w:i/>
        </w:rPr>
        <w:t> :</w:t>
      </w:r>
    </w:p>
    <w:p w:rsidR="00F15C66" w:rsidRPr="00750BCB" w:rsidRDefault="00F15C66" w:rsidP="00750BCB">
      <w:pPr>
        <w:spacing w:line="276" w:lineRule="auto"/>
        <w:jc w:val="both"/>
      </w:pPr>
      <w:r w:rsidRPr="00750BCB">
        <w:t>Voici les salaires des employés d’une entreprise en fonction de leur catégorie.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9"/>
        <w:gridCol w:w="709"/>
        <w:gridCol w:w="850"/>
        <w:gridCol w:w="851"/>
        <w:gridCol w:w="1134"/>
      </w:tblGrid>
      <w:tr w:rsidR="00F15C66" w:rsidRPr="00750BCB" w:rsidTr="00A67FFD">
        <w:trPr>
          <w:trHeight w:val="227"/>
        </w:trPr>
        <w:tc>
          <w:tcPr>
            <w:tcW w:w="2977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Catégorie</w:t>
            </w:r>
          </w:p>
        </w:tc>
        <w:tc>
          <w:tcPr>
            <w:tcW w:w="709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1</w:t>
            </w:r>
          </w:p>
        </w:tc>
        <w:tc>
          <w:tcPr>
            <w:tcW w:w="709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2</w:t>
            </w:r>
          </w:p>
        </w:tc>
        <w:tc>
          <w:tcPr>
            <w:tcW w:w="850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3</w:t>
            </w:r>
          </w:p>
        </w:tc>
        <w:tc>
          <w:tcPr>
            <w:tcW w:w="851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Total</w:t>
            </w:r>
          </w:p>
        </w:tc>
      </w:tr>
      <w:tr w:rsidR="00F15C66" w:rsidRPr="00750BCB" w:rsidTr="00A67FFD">
        <w:trPr>
          <w:trHeight w:val="227"/>
        </w:trPr>
        <w:tc>
          <w:tcPr>
            <w:tcW w:w="2977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Salaire en euros</w:t>
            </w:r>
          </w:p>
        </w:tc>
        <w:tc>
          <w:tcPr>
            <w:tcW w:w="709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1143</w:t>
            </w:r>
          </w:p>
        </w:tc>
        <w:tc>
          <w:tcPr>
            <w:tcW w:w="709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1296</w:t>
            </w:r>
          </w:p>
        </w:tc>
        <w:tc>
          <w:tcPr>
            <w:tcW w:w="850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1525</w:t>
            </w:r>
          </w:p>
        </w:tc>
        <w:tc>
          <w:tcPr>
            <w:tcW w:w="851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1830</w:t>
            </w:r>
          </w:p>
        </w:tc>
        <w:tc>
          <w:tcPr>
            <w:tcW w:w="1134" w:type="dxa"/>
            <w:vMerge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</w:p>
        </w:tc>
      </w:tr>
      <w:tr w:rsidR="00F15C66" w:rsidRPr="00750BCB" w:rsidTr="00A67FFD">
        <w:trPr>
          <w:trHeight w:val="227"/>
        </w:trPr>
        <w:tc>
          <w:tcPr>
            <w:tcW w:w="2977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Effectif</w:t>
            </w:r>
            <w:r w:rsidR="001F718F" w:rsidRPr="00750BCB">
              <w:t> : nb</w:t>
            </w:r>
            <w:r w:rsidR="00A67FFD">
              <w:t>re</w:t>
            </w:r>
            <w:r w:rsidRPr="00750BCB">
              <w:t xml:space="preserve"> d’employés</w:t>
            </w:r>
          </w:p>
        </w:tc>
        <w:tc>
          <w:tcPr>
            <w:tcW w:w="709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34</w:t>
            </w:r>
          </w:p>
        </w:tc>
        <w:tc>
          <w:tcPr>
            <w:tcW w:w="709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18</w:t>
            </w:r>
          </w:p>
        </w:tc>
        <w:tc>
          <w:tcPr>
            <w:tcW w:w="850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10</w:t>
            </w:r>
          </w:p>
        </w:tc>
        <w:tc>
          <w:tcPr>
            <w:tcW w:w="851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5</w:t>
            </w:r>
          </w:p>
        </w:tc>
        <w:tc>
          <w:tcPr>
            <w:tcW w:w="1134" w:type="dxa"/>
            <w:vAlign w:val="center"/>
          </w:tcPr>
          <w:p w:rsidR="00F15C66" w:rsidRPr="00750BCB" w:rsidRDefault="00F15C66" w:rsidP="00750BCB">
            <w:pPr>
              <w:spacing w:line="276" w:lineRule="auto"/>
              <w:jc w:val="both"/>
            </w:pPr>
            <w:r w:rsidRPr="00750BCB">
              <w:t>67</w:t>
            </w:r>
          </w:p>
        </w:tc>
      </w:tr>
      <w:tr w:rsidR="000D4CB7" w:rsidRPr="00750BCB" w:rsidTr="00A67FFD">
        <w:trPr>
          <w:trHeight w:val="227"/>
        </w:trPr>
        <w:tc>
          <w:tcPr>
            <w:tcW w:w="2977" w:type="dxa"/>
            <w:vAlign w:val="center"/>
          </w:tcPr>
          <w:p w:rsidR="000D4CB7" w:rsidRPr="00750BCB" w:rsidRDefault="00A67FFD" w:rsidP="00750BCB">
            <w:pPr>
              <w:spacing w:line="276" w:lineRule="auto"/>
              <w:jc w:val="both"/>
            </w:pPr>
            <w:r>
              <w:t>Effectifs.C.C</w:t>
            </w:r>
          </w:p>
        </w:tc>
        <w:tc>
          <w:tcPr>
            <w:tcW w:w="709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  <w:tc>
          <w:tcPr>
            <w:tcW w:w="709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  <w:tc>
          <w:tcPr>
            <w:tcW w:w="850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  <w:tc>
          <w:tcPr>
            <w:tcW w:w="851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  <w:tc>
          <w:tcPr>
            <w:tcW w:w="1134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</w:tr>
      <w:tr w:rsidR="000D4CB7" w:rsidRPr="00750BCB" w:rsidTr="00A67FFD">
        <w:trPr>
          <w:trHeight w:val="227"/>
        </w:trPr>
        <w:tc>
          <w:tcPr>
            <w:tcW w:w="2977" w:type="dxa"/>
            <w:vAlign w:val="center"/>
          </w:tcPr>
          <w:p w:rsidR="000D4CB7" w:rsidRPr="00750BCB" w:rsidRDefault="005E7B87" w:rsidP="00750BCB">
            <w:pPr>
              <w:spacing w:line="276" w:lineRule="auto"/>
              <w:jc w:val="both"/>
            </w:pPr>
            <w:r w:rsidRPr="00750BCB">
              <w:t>Fréquences</w:t>
            </w:r>
          </w:p>
        </w:tc>
        <w:tc>
          <w:tcPr>
            <w:tcW w:w="709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  <w:tc>
          <w:tcPr>
            <w:tcW w:w="709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  <w:tc>
          <w:tcPr>
            <w:tcW w:w="850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  <w:tc>
          <w:tcPr>
            <w:tcW w:w="851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  <w:tc>
          <w:tcPr>
            <w:tcW w:w="1134" w:type="dxa"/>
            <w:vAlign w:val="center"/>
          </w:tcPr>
          <w:p w:rsidR="000D4CB7" w:rsidRPr="00750BCB" w:rsidRDefault="000D4CB7" w:rsidP="00750BCB">
            <w:pPr>
              <w:spacing w:line="276" w:lineRule="auto"/>
              <w:jc w:val="both"/>
            </w:pPr>
          </w:p>
        </w:tc>
      </w:tr>
    </w:tbl>
    <w:p w:rsidR="00800B69" w:rsidRPr="00750BCB" w:rsidRDefault="00800B69" w:rsidP="00750BCB">
      <w:pPr>
        <w:spacing w:line="276" w:lineRule="auto"/>
        <w:jc w:val="both"/>
      </w:pPr>
      <w:r w:rsidRPr="00750BCB">
        <w:t>En utilisant le tableur de la calculatrice, détermine :</w:t>
      </w:r>
    </w:p>
    <w:p w:rsidR="00F15C66" w:rsidRPr="00750BCB" w:rsidRDefault="00637196" w:rsidP="00750BCB">
      <w:pPr>
        <w:spacing w:line="276" w:lineRule="auto"/>
        <w:jc w:val="both"/>
      </w:pPr>
      <w:r w:rsidRPr="00750BCB">
        <w:t xml:space="preserve">a) </w:t>
      </w:r>
      <w:r w:rsidR="00F15C66" w:rsidRPr="00750BCB">
        <w:t>le salaire moyen d’un employé de cette entreprise</w:t>
      </w:r>
      <w:r w:rsidR="00800B69" w:rsidRPr="00750BCB">
        <w:t>,</w:t>
      </w:r>
    </w:p>
    <w:p w:rsidR="00F15C66" w:rsidRPr="00750BCB" w:rsidRDefault="00637196" w:rsidP="00750BCB">
      <w:pPr>
        <w:spacing w:line="276" w:lineRule="auto"/>
        <w:jc w:val="both"/>
      </w:pPr>
      <w:r w:rsidRPr="00750BCB">
        <w:t xml:space="preserve">b) </w:t>
      </w:r>
      <w:r w:rsidR="00F15C66" w:rsidRPr="00750BCB">
        <w:t>le salaire médian d’un employé de cette entreprise</w:t>
      </w:r>
      <w:r w:rsidR="00800B69" w:rsidRPr="00750BCB">
        <w:t>,</w:t>
      </w:r>
    </w:p>
    <w:p w:rsidR="00800B69" w:rsidRPr="00750BCB" w:rsidRDefault="00800B69" w:rsidP="00750BCB">
      <w:pPr>
        <w:spacing w:line="276" w:lineRule="auto"/>
        <w:jc w:val="both"/>
      </w:pPr>
      <w:r w:rsidRPr="00750BCB">
        <w:t>c) l’intervalle interquartiles. En donner une interprétation.</w:t>
      </w:r>
    </w:p>
    <w:p w:rsidR="00F15C66" w:rsidRPr="00750BCB" w:rsidRDefault="00D238A7" w:rsidP="00750BCB">
      <w:pPr>
        <w:spacing w:line="276" w:lineRule="auto"/>
        <w:jc w:val="both"/>
      </w:pPr>
      <w:r w:rsidRPr="00750BCB">
        <w:t>d</w:t>
      </w:r>
      <w:r w:rsidR="00637196" w:rsidRPr="00750BCB">
        <w:t xml:space="preserve">) </w:t>
      </w:r>
      <w:r w:rsidR="00800B69" w:rsidRPr="00750BCB">
        <w:t>l’</w:t>
      </w:r>
      <w:r w:rsidR="00F15C66" w:rsidRPr="00750BCB">
        <w:t xml:space="preserve">étendue des salaires des employés de cette </w:t>
      </w:r>
      <w:r w:rsidR="00800B69" w:rsidRPr="00750BCB">
        <w:t>entreprise.</w:t>
      </w:r>
    </w:p>
    <w:p w:rsidR="00F15C66" w:rsidRPr="00750BCB" w:rsidRDefault="00D238A7" w:rsidP="00750BCB">
      <w:pPr>
        <w:spacing w:line="276" w:lineRule="auto"/>
        <w:jc w:val="both"/>
      </w:pPr>
      <w:r w:rsidRPr="00750BCB">
        <w:t>e</w:t>
      </w:r>
      <w:r w:rsidR="00637196" w:rsidRPr="00750BCB">
        <w:t xml:space="preserve">) </w:t>
      </w:r>
      <w:r w:rsidR="00C933DD" w:rsidRPr="00750BCB">
        <w:t>Détermine les fréquences de chaque salaire.</w:t>
      </w:r>
    </w:p>
    <w:p w:rsidR="005E5C36" w:rsidRPr="00750BCB" w:rsidRDefault="005E5C36" w:rsidP="00750BCB">
      <w:pPr>
        <w:spacing w:line="276" w:lineRule="auto"/>
        <w:jc w:val="both"/>
      </w:pPr>
    </w:p>
    <w:p w:rsidR="00866FA8" w:rsidRPr="00111BF7" w:rsidRDefault="00111BF7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35</w:t>
      </w:r>
      <w:r w:rsidR="004A2137" w:rsidRPr="00111BF7">
        <w:rPr>
          <w:b/>
          <w:i/>
        </w:rPr>
        <w:t> :</w:t>
      </w:r>
    </w:p>
    <w:p w:rsidR="000D6F7C" w:rsidRPr="00750BCB" w:rsidRDefault="000D6F7C" w:rsidP="00750BCB">
      <w:pPr>
        <w:spacing w:line="276" w:lineRule="auto"/>
        <w:jc w:val="both"/>
      </w:pPr>
      <w:r w:rsidRPr="00750BCB">
        <w:t>Pendant l’hiver 2006-2007, on a réalisé des mesures d’enneigement en centimètre au sommet des stations de Vars et de la Plagne. Il en ressort les indicateurs statistiques suivants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418"/>
        <w:gridCol w:w="1276"/>
        <w:gridCol w:w="1134"/>
        <w:gridCol w:w="1275"/>
        <w:gridCol w:w="1276"/>
        <w:gridCol w:w="942"/>
      </w:tblGrid>
      <w:tr w:rsidR="000D6F7C" w:rsidRPr="00750BCB" w:rsidTr="00A67FFD">
        <w:tc>
          <w:tcPr>
            <w:tcW w:w="1418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Station</w:t>
            </w:r>
          </w:p>
        </w:tc>
        <w:tc>
          <w:tcPr>
            <w:tcW w:w="1276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Moyenne</w:t>
            </w:r>
          </w:p>
        </w:tc>
        <w:tc>
          <w:tcPr>
            <w:tcW w:w="1134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Médiane</w:t>
            </w:r>
          </w:p>
        </w:tc>
        <w:tc>
          <w:tcPr>
            <w:tcW w:w="1275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1</w:t>
            </w:r>
            <w:r w:rsidRPr="00750BCB">
              <w:rPr>
                <w:vertAlign w:val="superscript"/>
              </w:rPr>
              <w:t>er</w:t>
            </w:r>
            <w:r w:rsidRPr="00750BCB">
              <w:t xml:space="preserve"> quartile</w:t>
            </w:r>
          </w:p>
        </w:tc>
        <w:tc>
          <w:tcPr>
            <w:tcW w:w="1276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3</w:t>
            </w:r>
            <w:r w:rsidRPr="00750BCB">
              <w:rPr>
                <w:vertAlign w:val="superscript"/>
              </w:rPr>
              <w:t>è</w:t>
            </w:r>
            <w:r w:rsidRPr="00750BCB">
              <w:t xml:space="preserve"> quartile</w:t>
            </w:r>
          </w:p>
        </w:tc>
        <w:tc>
          <w:tcPr>
            <w:tcW w:w="942" w:type="dxa"/>
            <w:vAlign w:val="center"/>
          </w:tcPr>
          <w:p w:rsidR="000D6F7C" w:rsidRPr="00750BCB" w:rsidRDefault="00A67FFD" w:rsidP="00750BCB">
            <w:pPr>
              <w:spacing w:line="276" w:lineRule="auto"/>
              <w:jc w:val="both"/>
            </w:pPr>
            <w:r>
              <w:t>Max</w:t>
            </w:r>
          </w:p>
        </w:tc>
      </w:tr>
      <w:tr w:rsidR="000D6F7C" w:rsidRPr="00750BCB" w:rsidTr="00A67FFD">
        <w:tc>
          <w:tcPr>
            <w:tcW w:w="1418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Vars</w:t>
            </w:r>
          </w:p>
        </w:tc>
        <w:tc>
          <w:tcPr>
            <w:tcW w:w="1276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138</w:t>
            </w:r>
          </w:p>
        </w:tc>
        <w:tc>
          <w:tcPr>
            <w:tcW w:w="1134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123</w:t>
            </w:r>
          </w:p>
        </w:tc>
        <w:tc>
          <w:tcPr>
            <w:tcW w:w="1275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88</w:t>
            </w:r>
          </w:p>
        </w:tc>
        <w:tc>
          <w:tcPr>
            <w:tcW w:w="1276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146</w:t>
            </w:r>
          </w:p>
        </w:tc>
        <w:tc>
          <w:tcPr>
            <w:tcW w:w="942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176</w:t>
            </w:r>
          </w:p>
        </w:tc>
      </w:tr>
      <w:tr w:rsidR="000D6F7C" w:rsidRPr="00750BCB" w:rsidTr="00A67FFD">
        <w:tc>
          <w:tcPr>
            <w:tcW w:w="1418" w:type="dxa"/>
            <w:vAlign w:val="center"/>
          </w:tcPr>
          <w:p w:rsidR="000D6F7C" w:rsidRPr="00750BCB" w:rsidRDefault="00A67FFD" w:rsidP="00750BCB">
            <w:pPr>
              <w:spacing w:line="276" w:lineRule="auto"/>
              <w:jc w:val="both"/>
            </w:pPr>
            <w:r>
              <w:t xml:space="preserve">La </w:t>
            </w:r>
            <w:r w:rsidR="000D6F7C" w:rsidRPr="00750BCB">
              <w:t>Plagne</w:t>
            </w:r>
          </w:p>
        </w:tc>
        <w:tc>
          <w:tcPr>
            <w:tcW w:w="1276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155</w:t>
            </w:r>
          </w:p>
        </w:tc>
        <w:tc>
          <w:tcPr>
            <w:tcW w:w="1134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143</w:t>
            </w:r>
          </w:p>
        </w:tc>
        <w:tc>
          <w:tcPr>
            <w:tcW w:w="1275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86</w:t>
            </w:r>
          </w:p>
        </w:tc>
        <w:tc>
          <w:tcPr>
            <w:tcW w:w="1276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255</w:t>
            </w:r>
          </w:p>
        </w:tc>
        <w:tc>
          <w:tcPr>
            <w:tcW w:w="942" w:type="dxa"/>
            <w:vAlign w:val="center"/>
          </w:tcPr>
          <w:p w:rsidR="000D6F7C" w:rsidRPr="00750BCB" w:rsidRDefault="000D6F7C" w:rsidP="00750BCB">
            <w:pPr>
              <w:spacing w:line="276" w:lineRule="auto"/>
              <w:jc w:val="both"/>
            </w:pPr>
            <w:r w:rsidRPr="00750BCB">
              <w:t>271</w:t>
            </w:r>
          </w:p>
        </w:tc>
      </w:tr>
    </w:tbl>
    <w:p w:rsidR="000D6F7C" w:rsidRPr="00750BCB" w:rsidRDefault="000D6F7C" w:rsidP="00750BCB">
      <w:pPr>
        <w:spacing w:line="276" w:lineRule="auto"/>
        <w:jc w:val="both"/>
      </w:pPr>
      <w:r w:rsidRPr="00750BCB">
        <w:t>Les affirmations suivantes sont-elles vraies ou fausses ? Justifie soigneusement.</w:t>
      </w:r>
    </w:p>
    <w:p w:rsidR="000D6F7C" w:rsidRPr="00750BCB" w:rsidRDefault="000D6F7C" w:rsidP="00750BCB">
      <w:pPr>
        <w:spacing w:line="276" w:lineRule="auto"/>
        <w:jc w:val="both"/>
      </w:pPr>
      <w:r w:rsidRPr="00750BCB">
        <w:t>a) Au sommet de la station de La Plagne, l’enneigement est supérieur à 255cm les trois quarts de la saison environ.</w:t>
      </w:r>
    </w:p>
    <w:p w:rsidR="000D6F7C" w:rsidRPr="00750BCB" w:rsidRDefault="000D6F7C" w:rsidP="00750BCB">
      <w:pPr>
        <w:spacing w:line="276" w:lineRule="auto"/>
        <w:jc w:val="both"/>
      </w:pPr>
      <w:r w:rsidRPr="00750BCB">
        <w:t>b) Durant la moitié de la saison au moins, l’enneigement au sommet de la station de Vars est inférieur ou égal à 123cm.</w:t>
      </w:r>
    </w:p>
    <w:p w:rsidR="000D6F7C" w:rsidRPr="00750BCB" w:rsidRDefault="000D6F7C" w:rsidP="00750BCB">
      <w:pPr>
        <w:spacing w:line="276" w:lineRule="auto"/>
        <w:jc w:val="both"/>
      </w:pPr>
      <w:r w:rsidRPr="00750BCB">
        <w:t>c) Durant au moins un quart de la saison, l’enneigement de La Plagne est supérieur à l’enneigement maximal observé à Vars.</w:t>
      </w:r>
    </w:p>
    <w:p w:rsidR="000D6F7C" w:rsidRPr="00750BCB" w:rsidRDefault="000D6F7C" w:rsidP="00750BCB">
      <w:pPr>
        <w:spacing w:line="276" w:lineRule="auto"/>
        <w:jc w:val="both"/>
      </w:pPr>
      <w:r w:rsidRPr="00750BCB">
        <w:t>d) Globalement, l’enneigement à La Plagne est supérieur à celui de Vars.</w:t>
      </w:r>
    </w:p>
    <w:p w:rsidR="000D6F7C" w:rsidRPr="00750BCB" w:rsidRDefault="000D6F7C" w:rsidP="00750BCB">
      <w:pPr>
        <w:spacing w:line="276" w:lineRule="auto"/>
        <w:jc w:val="both"/>
      </w:pPr>
    </w:p>
    <w:p w:rsidR="00250277" w:rsidRPr="00A67FFD" w:rsidRDefault="001C44E8" w:rsidP="00A67FFD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A67FFD">
        <w:rPr>
          <w:b/>
          <w:color w:val="0070C0"/>
        </w:rPr>
        <w:t>PROBABILITES :</w:t>
      </w:r>
    </w:p>
    <w:p w:rsidR="00B3109B" w:rsidRPr="00A67FFD" w:rsidRDefault="00B3109B" w:rsidP="00A67FFD">
      <w:pPr>
        <w:spacing w:line="276" w:lineRule="auto"/>
        <w:jc w:val="both"/>
        <w:rPr>
          <w:b/>
          <w:i/>
        </w:rPr>
      </w:pPr>
      <w:r w:rsidRPr="00A67FFD">
        <w:rPr>
          <w:b/>
          <w:i/>
        </w:rPr>
        <w:t>Exer</w:t>
      </w:r>
      <w:r w:rsidR="00A67FFD" w:rsidRPr="00A67FFD">
        <w:rPr>
          <w:b/>
          <w:i/>
        </w:rPr>
        <w:t>cice 36</w:t>
      </w:r>
      <w:r w:rsidRPr="00A67FFD">
        <w:rPr>
          <w:b/>
          <w:i/>
        </w:rPr>
        <w:t> :</w:t>
      </w:r>
    </w:p>
    <w:p w:rsidR="001C44E8" w:rsidRPr="00750BCB" w:rsidRDefault="001C44E8" w:rsidP="00750BCB">
      <w:pPr>
        <w:pStyle w:val="Commentaire"/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t>On tire au hasard une carte d’un jeu de 32 cartes. On considère les événements suivants : A </w:t>
      </w:r>
      <w:r w:rsidR="00B3109B" w:rsidRPr="00750BCB">
        <w:rPr>
          <w:sz w:val="24"/>
          <w:szCs w:val="24"/>
        </w:rPr>
        <w:t xml:space="preserve">: « la carte tirée est un as » </w:t>
      </w:r>
      <w:r w:rsidRPr="00750BCB">
        <w:rPr>
          <w:sz w:val="24"/>
          <w:szCs w:val="24"/>
        </w:rPr>
        <w:t>et B : « la carte tirée est un cœur »</w:t>
      </w:r>
    </w:p>
    <w:p w:rsidR="001C44E8" w:rsidRPr="00750BCB" w:rsidRDefault="001C44E8" w:rsidP="00750BCB">
      <w:pPr>
        <w:pStyle w:val="Commentaire"/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t xml:space="preserve">1/ </w:t>
      </w:r>
      <w:r w:rsidR="00B3109B" w:rsidRPr="00750BCB">
        <w:rPr>
          <w:sz w:val="24"/>
          <w:szCs w:val="24"/>
        </w:rPr>
        <w:t>Définis</w:t>
      </w:r>
      <w:r w:rsidRPr="00750BCB">
        <w:rPr>
          <w:sz w:val="24"/>
          <w:szCs w:val="24"/>
        </w:rPr>
        <w:t xml:space="preserve"> par une phr</w:t>
      </w:r>
      <w:r w:rsidR="00B3109B" w:rsidRPr="00750BCB">
        <w:rPr>
          <w:sz w:val="24"/>
          <w:szCs w:val="24"/>
        </w:rPr>
        <w:t xml:space="preserve">ase en français les événements </w:t>
      </w:r>
      <w:r w:rsidRPr="00750BCB">
        <w:rPr>
          <w:sz w:val="24"/>
          <w:szCs w:val="24"/>
        </w:rPr>
        <w:t>A</w:t>
      </w:r>
      <m:oMath>
        <m:r>
          <w:rPr>
            <w:rFonts w:ascii="Cambria Math"/>
            <w:sz w:val="24"/>
            <w:szCs w:val="24"/>
          </w:rPr>
          <m:t>∩</m:t>
        </m:r>
      </m:oMath>
      <w:r w:rsidRPr="00750BCB">
        <w:rPr>
          <w:sz w:val="24"/>
          <w:szCs w:val="24"/>
        </w:rPr>
        <w:t>B, A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 w:rsidRPr="00750BCB">
        <w:rPr>
          <w:sz w:val="24"/>
          <w:szCs w:val="24"/>
        </w:rPr>
        <w:t xml:space="preserve">B et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∩</m:t>
        </m:r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.</m:t>
        </m:r>
      </m:oMath>
    </w:p>
    <w:p w:rsidR="001C44E8" w:rsidRPr="00750BCB" w:rsidRDefault="00B3109B" w:rsidP="00750BCB">
      <w:pPr>
        <w:pStyle w:val="Commentaire"/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t>2/ Calcule</w:t>
      </w:r>
      <w:r w:rsidR="001C44E8" w:rsidRPr="00750BCB">
        <w:rPr>
          <w:sz w:val="24"/>
          <w:szCs w:val="24"/>
        </w:rPr>
        <w:t xml:space="preserve"> leurs probabilités.</w:t>
      </w:r>
    </w:p>
    <w:p w:rsidR="001C44E8" w:rsidRPr="00750BCB" w:rsidRDefault="001C44E8" w:rsidP="00750BCB">
      <w:pPr>
        <w:pStyle w:val="Commentaire"/>
        <w:spacing w:line="276" w:lineRule="auto"/>
        <w:jc w:val="both"/>
        <w:rPr>
          <w:sz w:val="24"/>
          <w:szCs w:val="24"/>
        </w:rPr>
      </w:pPr>
    </w:p>
    <w:p w:rsidR="00DB66FE" w:rsidRPr="00A67FFD" w:rsidRDefault="00A67FFD" w:rsidP="00A67FFD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37</w:t>
      </w:r>
      <w:r w:rsidR="00DB66FE" w:rsidRPr="00A67FFD">
        <w:rPr>
          <w:b/>
          <w:i/>
        </w:rPr>
        <w:t> :</w:t>
      </w:r>
    </w:p>
    <w:p w:rsidR="001C44E8" w:rsidRPr="00750BCB" w:rsidRDefault="001C44E8" w:rsidP="00750BCB">
      <w:pPr>
        <w:pStyle w:val="Commentaire"/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t xml:space="preserve">Une enquête réalisée par </w:t>
      </w:r>
      <w:r w:rsidR="00DB66FE" w:rsidRPr="00750BCB">
        <w:rPr>
          <w:sz w:val="24"/>
          <w:szCs w:val="24"/>
        </w:rPr>
        <w:t>un journal local, auprès de ses</w:t>
      </w:r>
      <w:r w:rsidRPr="00750BCB">
        <w:rPr>
          <w:sz w:val="24"/>
          <w:szCs w:val="24"/>
        </w:rPr>
        <w:t xml:space="preserve"> abonnés, révèle que 48% d’entre eux lisent à chaque fois la page Economie, que 67% ne manquent pas la page Sports et que 27% lisent toujours ces 2 pages avec le même intérêt.</w:t>
      </w:r>
    </w:p>
    <w:p w:rsidR="001C44E8" w:rsidRPr="00750BCB" w:rsidRDefault="00DB66FE" w:rsidP="00750BCB">
      <w:pPr>
        <w:pStyle w:val="Commentaire"/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t xml:space="preserve">1/ Fais un </w:t>
      </w:r>
      <w:r w:rsidR="001C44E8" w:rsidRPr="00750BCB">
        <w:rPr>
          <w:sz w:val="24"/>
          <w:szCs w:val="24"/>
        </w:rPr>
        <w:t>diagramme ou un tableau pour traduire les données sachant que le journal a 1500 abonnés.</w:t>
      </w:r>
    </w:p>
    <w:p w:rsidR="001C44E8" w:rsidRPr="00750BCB" w:rsidRDefault="001C44E8" w:rsidP="00750BCB">
      <w:pPr>
        <w:pStyle w:val="Commentaire"/>
        <w:spacing w:line="276" w:lineRule="auto"/>
        <w:jc w:val="both"/>
        <w:rPr>
          <w:sz w:val="24"/>
          <w:szCs w:val="24"/>
        </w:rPr>
      </w:pPr>
      <w:r w:rsidRPr="00750BCB">
        <w:rPr>
          <w:sz w:val="24"/>
          <w:szCs w:val="24"/>
        </w:rPr>
        <w:lastRenderedPageBreak/>
        <w:t xml:space="preserve">2/ </w:t>
      </w:r>
      <w:r w:rsidR="00DB66FE" w:rsidRPr="00750BCB">
        <w:rPr>
          <w:sz w:val="24"/>
          <w:szCs w:val="24"/>
        </w:rPr>
        <w:t>Calcule</w:t>
      </w:r>
      <w:r w:rsidRPr="00750BCB">
        <w:rPr>
          <w:sz w:val="24"/>
          <w:szCs w:val="24"/>
        </w:rPr>
        <w:t xml:space="preserve"> la probabilité qu’un abonné pris au hasard :</w:t>
      </w:r>
    </w:p>
    <w:p w:rsidR="001C44E8" w:rsidRPr="00750BCB" w:rsidRDefault="001C44E8" w:rsidP="00750BCB">
      <w:pPr>
        <w:pStyle w:val="Commentaire"/>
        <w:spacing w:line="276" w:lineRule="auto"/>
        <w:ind w:firstLine="708"/>
        <w:jc w:val="both"/>
        <w:rPr>
          <w:sz w:val="24"/>
          <w:szCs w:val="24"/>
        </w:rPr>
      </w:pPr>
      <w:r w:rsidRPr="00750BCB">
        <w:rPr>
          <w:sz w:val="24"/>
          <w:szCs w:val="24"/>
        </w:rPr>
        <w:t>a/ lise au moins l’une des deux pages</w:t>
      </w:r>
    </w:p>
    <w:p w:rsidR="001C44E8" w:rsidRPr="00750BCB" w:rsidRDefault="001C44E8" w:rsidP="00750BCB">
      <w:pPr>
        <w:pStyle w:val="Commentaire"/>
        <w:spacing w:line="276" w:lineRule="auto"/>
        <w:ind w:firstLine="708"/>
        <w:jc w:val="both"/>
        <w:rPr>
          <w:sz w:val="24"/>
          <w:szCs w:val="24"/>
        </w:rPr>
      </w:pPr>
      <w:r w:rsidRPr="00750BCB">
        <w:rPr>
          <w:sz w:val="24"/>
          <w:szCs w:val="24"/>
        </w:rPr>
        <w:t>b/ ne lise pas la page Economie</w:t>
      </w:r>
    </w:p>
    <w:p w:rsidR="001C44E8" w:rsidRPr="00750BCB" w:rsidRDefault="001C44E8" w:rsidP="00750BCB">
      <w:pPr>
        <w:pStyle w:val="Commentaire"/>
        <w:spacing w:line="276" w:lineRule="auto"/>
        <w:ind w:firstLine="708"/>
        <w:jc w:val="both"/>
        <w:rPr>
          <w:sz w:val="24"/>
          <w:szCs w:val="24"/>
        </w:rPr>
      </w:pPr>
      <w:r w:rsidRPr="00750BCB">
        <w:rPr>
          <w:sz w:val="24"/>
          <w:szCs w:val="24"/>
        </w:rPr>
        <w:t>c/ lise la page Economie et pas la page Sport.</w:t>
      </w:r>
    </w:p>
    <w:p w:rsidR="00250277" w:rsidRPr="00750BCB" w:rsidRDefault="00250277" w:rsidP="00750BCB">
      <w:pPr>
        <w:spacing w:line="276" w:lineRule="auto"/>
        <w:jc w:val="both"/>
      </w:pPr>
    </w:p>
    <w:p w:rsidR="00607F5F" w:rsidRPr="00A67FFD" w:rsidRDefault="00A67FFD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38</w:t>
      </w:r>
      <w:r w:rsidR="00253CEC" w:rsidRPr="00A67FFD">
        <w:rPr>
          <w:b/>
          <w:i/>
        </w:rPr>
        <w:t xml:space="preserve"> </w:t>
      </w:r>
      <w:r w:rsidR="00607F5F" w:rsidRPr="00A67FFD">
        <w:rPr>
          <w:b/>
          <w:i/>
        </w:rPr>
        <w:t>:</w:t>
      </w:r>
    </w:p>
    <w:p w:rsidR="00607F5F" w:rsidRPr="00750BCB" w:rsidRDefault="00607F5F" w:rsidP="00750BCB">
      <w:pPr>
        <w:spacing w:line="276" w:lineRule="auto"/>
        <w:jc w:val="both"/>
      </w:pPr>
      <w:r w:rsidRPr="00750BCB">
        <w:t>Un dé cubique a été pipé ; des études statistiques montrent que les chiffres 1 ; 2 ; 3 ; 4 et 5 ont la même probabilité d’apparition alors que le 6 sort deux fois plus souvent. On lance le dé une seule fois et on s’intéresse au chiffre sur la face supérieure.</w:t>
      </w:r>
    </w:p>
    <w:p w:rsidR="00607F5F" w:rsidRPr="00750BCB" w:rsidRDefault="00607F5F" w:rsidP="00750BCB">
      <w:pPr>
        <w:spacing w:line="276" w:lineRule="auto"/>
        <w:jc w:val="both"/>
      </w:pPr>
      <w:r w:rsidRPr="00750BCB">
        <w:t>a) Détermine la probabilité de sorti de chaque chiffre.</w:t>
      </w:r>
    </w:p>
    <w:p w:rsidR="00607F5F" w:rsidRPr="00750BCB" w:rsidRDefault="00607F5F" w:rsidP="00750BCB">
      <w:pPr>
        <w:spacing w:line="276" w:lineRule="auto"/>
        <w:jc w:val="both"/>
      </w:pPr>
      <w:r w:rsidRPr="00750BCB">
        <w:t>b) Calcule la probabilité des évènements suivants :</w:t>
      </w:r>
    </w:p>
    <w:p w:rsidR="00607F5F" w:rsidRPr="00750BCB" w:rsidRDefault="00607F5F" w:rsidP="00750BCB">
      <w:pPr>
        <w:spacing w:line="276" w:lineRule="auto"/>
        <w:jc w:val="both"/>
      </w:pPr>
      <w:r w:rsidRPr="00750BCB">
        <w:t>A : « on obtient un chiffre supérieur ou égal à 5 »</w:t>
      </w:r>
      <w:r w:rsidR="00DE6786" w:rsidRPr="00750BCB">
        <w:t xml:space="preserve"> ; </w:t>
      </w:r>
      <w:r w:rsidRPr="00750BCB">
        <w:t>B : « on obtient un chiffre impair »</w:t>
      </w:r>
    </w:p>
    <w:p w:rsidR="00FA4196" w:rsidRDefault="00607F5F" w:rsidP="00750BCB">
      <w:pPr>
        <w:spacing w:line="276" w:lineRule="auto"/>
        <w:jc w:val="both"/>
      </w:pPr>
      <w:r w:rsidRPr="00750BCB">
        <w:t>C : « le chiffre obtenu est inférieur ou égal à 2 »</w:t>
      </w:r>
      <w:r w:rsidR="00DE6786" w:rsidRPr="00750BCB">
        <w:t xml:space="preserve"> ; </w:t>
      </w:r>
      <w:r w:rsidRPr="00750BCB">
        <w:t>D : « on obtient un chiffre pair ».</w:t>
      </w:r>
    </w:p>
    <w:p w:rsidR="00A67FFD" w:rsidRPr="00750BCB" w:rsidRDefault="00A67FFD" w:rsidP="00750BCB">
      <w:pPr>
        <w:spacing w:line="276" w:lineRule="auto"/>
        <w:jc w:val="both"/>
      </w:pPr>
    </w:p>
    <w:p w:rsidR="005C58D3" w:rsidRPr="00A67FFD" w:rsidRDefault="005C58D3" w:rsidP="00A67FFD">
      <w:pPr>
        <w:pStyle w:val="Paragraphedeliste"/>
        <w:numPr>
          <w:ilvl w:val="0"/>
          <w:numId w:val="13"/>
        </w:numPr>
        <w:spacing w:line="276" w:lineRule="auto"/>
        <w:jc w:val="both"/>
        <w:rPr>
          <w:b/>
          <w:color w:val="0070C0"/>
        </w:rPr>
      </w:pPr>
      <w:r w:rsidRPr="00A67FFD">
        <w:rPr>
          <w:b/>
          <w:color w:val="0070C0"/>
        </w:rPr>
        <w:t>LOGIQUE</w:t>
      </w:r>
    </w:p>
    <w:p w:rsidR="00A15F2E" w:rsidRPr="00A67FFD" w:rsidRDefault="00A67FFD" w:rsidP="00750BCB">
      <w:pPr>
        <w:spacing w:line="276" w:lineRule="auto"/>
        <w:jc w:val="both"/>
        <w:rPr>
          <w:b/>
          <w:i/>
        </w:rPr>
      </w:pPr>
      <w:r>
        <w:rPr>
          <w:b/>
          <w:i/>
        </w:rPr>
        <w:t>Exercice 39</w:t>
      </w:r>
      <w:r w:rsidR="005C58D3" w:rsidRPr="00A67FFD">
        <w:rPr>
          <w:b/>
          <w:i/>
        </w:rPr>
        <w:t> :</w:t>
      </w:r>
    </w:p>
    <w:p w:rsidR="002D55C4" w:rsidRPr="00750BCB" w:rsidRDefault="002D55C4" w:rsidP="00750BCB">
      <w:pPr>
        <w:spacing w:line="276" w:lineRule="auto"/>
        <w:jc w:val="both"/>
      </w:pPr>
      <w:r w:rsidRPr="00750BCB">
        <w:t>Dans chacun des cas suivants, dire a/ si l’implication</w:t>
      </w:r>
      <w:r w:rsidR="007308E7" w:rsidRPr="00750BCB">
        <w:t> :</w:t>
      </w:r>
      <w:r w:rsidRPr="00750BCB">
        <w:t xml:space="preserve"> </w:t>
      </w:r>
      <w:r w:rsidRPr="00750BCB">
        <w:rPr>
          <w:b/>
        </w:rPr>
        <w:t>Si P alors Q</w:t>
      </w:r>
      <w:r w:rsidRPr="00750BCB">
        <w:t xml:space="preserve"> est vraie ou fausse</w:t>
      </w:r>
    </w:p>
    <w:p w:rsidR="002D55C4" w:rsidRPr="00750BCB" w:rsidRDefault="002D55C4" w:rsidP="00A67FFD">
      <w:pPr>
        <w:spacing w:line="276" w:lineRule="auto"/>
        <w:jc w:val="both"/>
      </w:pPr>
      <w:r w:rsidRPr="00750BCB">
        <w:t xml:space="preserve">b/ si la réciproque : </w:t>
      </w:r>
      <w:r w:rsidR="007E7113" w:rsidRPr="00750BCB">
        <w:rPr>
          <w:b/>
        </w:rPr>
        <w:t>S</w:t>
      </w:r>
      <w:r w:rsidRPr="00750BCB">
        <w:rPr>
          <w:b/>
        </w:rPr>
        <w:t xml:space="preserve">i Q alors P </w:t>
      </w:r>
      <w:r w:rsidRPr="00750BCB">
        <w:t>est vraie ou fausse</w:t>
      </w: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551"/>
        <w:gridCol w:w="2268"/>
        <w:gridCol w:w="1134"/>
        <w:gridCol w:w="1134"/>
      </w:tblGrid>
      <w:tr w:rsidR="002D55C4" w:rsidRPr="00750BCB" w:rsidTr="00FB2AE4">
        <w:tc>
          <w:tcPr>
            <w:tcW w:w="2551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w:r w:rsidRPr="00750BCB">
              <w:t>P</w:t>
            </w:r>
          </w:p>
        </w:tc>
        <w:tc>
          <w:tcPr>
            <w:tcW w:w="2268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w:r w:rsidRPr="00750BCB">
              <w:t xml:space="preserve">Q </w:t>
            </w: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w:r w:rsidRPr="00750BCB">
              <w:t>Réponse a/</w:t>
            </w: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w:r w:rsidRPr="00750BCB">
              <w:t>Réponse b/</w:t>
            </w:r>
          </w:p>
        </w:tc>
      </w:tr>
      <w:tr w:rsidR="002D55C4" w:rsidRPr="00750BCB" w:rsidTr="00FB2AE4">
        <w:tc>
          <w:tcPr>
            <w:tcW w:w="2551" w:type="dxa"/>
          </w:tcPr>
          <w:p w:rsidR="002D55C4" w:rsidRPr="00750BCB" w:rsidRDefault="00A67FFD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  <w:tc>
          <w:tcPr>
            <w:tcW w:w="2268" w:type="dxa"/>
          </w:tcPr>
          <w:p w:rsidR="002D55C4" w:rsidRPr="00750BCB" w:rsidRDefault="00A67FFD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x²=4</m:t>
                </m:r>
              </m:oMath>
            </m:oMathPara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</w:tr>
      <w:tr w:rsidR="007A45D3" w:rsidRPr="00750BCB" w:rsidTr="00FB2AE4">
        <w:tc>
          <w:tcPr>
            <w:tcW w:w="2551" w:type="dxa"/>
          </w:tcPr>
          <w:p w:rsidR="007A45D3" w:rsidRPr="00750BCB" w:rsidRDefault="00A67FFD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x&gt;2</m:t>
                </m:r>
              </m:oMath>
            </m:oMathPara>
          </w:p>
        </w:tc>
        <w:tc>
          <w:tcPr>
            <w:tcW w:w="2268" w:type="dxa"/>
          </w:tcPr>
          <w:p w:rsidR="007A45D3" w:rsidRPr="00750BCB" w:rsidRDefault="00A67FFD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x²&gt;4</m:t>
                </m:r>
              </m:oMath>
            </m:oMathPara>
          </w:p>
        </w:tc>
        <w:tc>
          <w:tcPr>
            <w:tcW w:w="1134" w:type="dxa"/>
          </w:tcPr>
          <w:p w:rsidR="007A45D3" w:rsidRPr="00750BCB" w:rsidRDefault="007A45D3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7A45D3" w:rsidRPr="00750BCB" w:rsidRDefault="007A45D3" w:rsidP="00750BCB">
            <w:pPr>
              <w:spacing w:line="276" w:lineRule="auto"/>
              <w:jc w:val="both"/>
            </w:pPr>
          </w:p>
        </w:tc>
      </w:tr>
      <w:tr w:rsidR="003E3074" w:rsidRPr="00750BCB" w:rsidTr="00FB2AE4">
        <w:tc>
          <w:tcPr>
            <w:tcW w:w="2551" w:type="dxa"/>
          </w:tcPr>
          <w:p w:rsidR="003E3074" w:rsidRPr="00750BCB" w:rsidRDefault="00A67FFD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3E3074" w:rsidRPr="00750BCB" w:rsidRDefault="00A67FFD" w:rsidP="00750BCB">
            <w:pPr>
              <w:spacing w:line="276" w:lineRule="auto"/>
              <w:jc w:val="both"/>
            </w:pPr>
            <w:r w:rsidRPr="00A67FFD">
              <w:t>1/x</w:t>
            </w:r>
            <w:r w:rsidR="003E3074" w:rsidRPr="00A67FFD">
              <w:t>&lt;-2</w:t>
            </w:r>
          </w:p>
        </w:tc>
        <w:tc>
          <w:tcPr>
            <w:tcW w:w="1134" w:type="dxa"/>
          </w:tcPr>
          <w:p w:rsidR="003E3074" w:rsidRPr="00750BCB" w:rsidRDefault="003E3074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E3074" w:rsidRPr="00750BCB" w:rsidRDefault="003E3074" w:rsidP="00750BCB">
            <w:pPr>
              <w:spacing w:line="276" w:lineRule="auto"/>
              <w:jc w:val="both"/>
            </w:pPr>
          </w:p>
        </w:tc>
      </w:tr>
      <w:tr w:rsidR="006C71EA" w:rsidRPr="00750BCB" w:rsidTr="00FB2AE4">
        <w:tc>
          <w:tcPr>
            <w:tcW w:w="2551" w:type="dxa"/>
          </w:tcPr>
          <w:p w:rsidR="006C71EA" w:rsidRPr="00750BCB" w:rsidRDefault="00A67FFD" w:rsidP="00750BCB">
            <w:pPr>
              <w:spacing w:line="276" w:lineRule="auto"/>
              <w:jc w:val="both"/>
            </w:pPr>
            <m:oMath>
              <m:r>
                <w:rPr>
                  <w:rFonts w:ascii="Cambria Math" w:hAnsi="Cambria Math"/>
                </w:rPr>
                <m:t>f</m:t>
              </m:r>
            </m:oMath>
            <w:r w:rsidR="006C71EA" w:rsidRPr="00750BCB">
              <w:t xml:space="preserve"> est affine</w:t>
            </w:r>
          </w:p>
        </w:tc>
        <w:tc>
          <w:tcPr>
            <w:tcW w:w="2268" w:type="dxa"/>
          </w:tcPr>
          <w:p w:rsidR="006C71EA" w:rsidRPr="00750BCB" w:rsidRDefault="006C71EA" w:rsidP="00750BCB">
            <w:pPr>
              <w:spacing w:line="276" w:lineRule="auto"/>
              <w:jc w:val="both"/>
            </w:pPr>
            <w:r w:rsidRPr="00750BCB">
              <w:t>la courbe est une droite</w:t>
            </w:r>
          </w:p>
        </w:tc>
        <w:tc>
          <w:tcPr>
            <w:tcW w:w="1134" w:type="dxa"/>
          </w:tcPr>
          <w:p w:rsidR="006C71EA" w:rsidRPr="00750BCB" w:rsidRDefault="006C71EA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6C71EA" w:rsidRPr="00750BCB" w:rsidRDefault="006C71EA" w:rsidP="00750BCB">
            <w:pPr>
              <w:spacing w:line="276" w:lineRule="auto"/>
              <w:jc w:val="both"/>
            </w:pPr>
          </w:p>
        </w:tc>
      </w:tr>
      <w:tr w:rsidR="00C678B0" w:rsidRPr="00750BCB" w:rsidTr="00FB2AE4">
        <w:tc>
          <w:tcPr>
            <w:tcW w:w="2551" w:type="dxa"/>
          </w:tcPr>
          <w:p w:rsidR="00C678B0" w:rsidRPr="00750BCB" w:rsidRDefault="00A67FFD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C678B0" w:rsidRPr="00750BCB" w:rsidRDefault="00A67FFD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cos 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C678B0" w:rsidRPr="00750BCB" w:rsidRDefault="00C678B0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C678B0" w:rsidRPr="00750BCB" w:rsidRDefault="00C678B0" w:rsidP="00750BCB">
            <w:pPr>
              <w:spacing w:line="276" w:lineRule="auto"/>
              <w:jc w:val="both"/>
            </w:pPr>
          </w:p>
        </w:tc>
      </w:tr>
      <w:tr w:rsidR="002D55C4" w:rsidRPr="00750BCB" w:rsidTr="00FB2AE4">
        <w:tc>
          <w:tcPr>
            <w:tcW w:w="2551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w:r w:rsidRPr="00750BCB">
              <w:t xml:space="preserve">ABC triangle rectangle </w:t>
            </w:r>
            <w:r w:rsidRPr="00750BCB">
              <w:lastRenderedPageBreak/>
              <w:t>en A</w:t>
            </w:r>
          </w:p>
        </w:tc>
        <w:tc>
          <w:tcPr>
            <w:tcW w:w="2268" w:type="dxa"/>
          </w:tcPr>
          <w:p w:rsidR="002D55C4" w:rsidRPr="00750BCB" w:rsidRDefault="00A67FFD" w:rsidP="00750BCB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BC²=AB²+AC²</m:t>
                </m:r>
              </m:oMath>
            </m:oMathPara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</w:tr>
      <w:tr w:rsidR="002D55C4" w:rsidRPr="00750BCB" w:rsidTr="00FB2AE4">
        <w:tc>
          <w:tcPr>
            <w:tcW w:w="2551" w:type="dxa"/>
          </w:tcPr>
          <w:p w:rsidR="002D55C4" w:rsidRPr="00750BCB" w:rsidRDefault="00477313" w:rsidP="00750BCB">
            <w:pPr>
              <w:spacing w:line="276" w:lineRule="auto"/>
              <w:jc w:val="both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AB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DC</m:t>
                    </m:r>
                  </m:e>
                </m:acc>
              </m:oMath>
            </m:oMathPara>
          </w:p>
        </w:tc>
        <w:tc>
          <w:tcPr>
            <w:tcW w:w="2268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ABCD parall</m:t>
                </m:r>
                <m:r>
                  <m:rPr>
                    <m:sty m:val="p"/>
                  </m:rPr>
                  <w:rPr>
                    <w:rFonts w:ascii="Cambria Math"/>
                  </w:rPr>
                  <m:t>é</m:t>
                </m:r>
                <m:r>
                  <m:rPr>
                    <m:sty m:val="p"/>
                  </m:rPr>
                  <w:rPr>
                    <w:rFonts w:ascii="Cambria Math"/>
                  </w:rPr>
                  <m:t>logramme</m:t>
                </m:r>
              </m:oMath>
            </m:oMathPara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</w:tr>
      <w:tr w:rsidR="002D55C4" w:rsidRPr="00750BCB" w:rsidTr="00FB2AE4">
        <w:tc>
          <w:tcPr>
            <w:tcW w:w="2551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AB=CD</m:t>
                </m:r>
              </m:oMath>
            </m:oMathPara>
          </w:p>
        </w:tc>
        <w:tc>
          <w:tcPr>
            <w:tcW w:w="2268" w:type="dxa"/>
          </w:tcPr>
          <w:p w:rsidR="002D55C4" w:rsidRPr="00750BCB" w:rsidRDefault="00477313" w:rsidP="00750BCB">
            <w:pPr>
              <w:spacing w:line="276" w:lineRule="auto"/>
              <w:jc w:val="both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AB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CD</m:t>
                    </m:r>
                  </m:e>
                </m:acc>
              </m:oMath>
            </m:oMathPara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</w:tr>
      <w:tr w:rsidR="002D55C4" w:rsidRPr="00750BCB" w:rsidTr="00FB2AE4">
        <w:tc>
          <w:tcPr>
            <w:tcW w:w="2551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AB</m:t>
                </m:r>
                <m:r>
                  <m:rPr>
                    <m:sty m:val="p"/>
                  </m:rPr>
                  <w:rPr>
                    <w:rFonts w:ascii="Cambria Math"/>
                  </w:rPr>
                  <m:t>≠</m:t>
                </m:r>
                <m:r>
                  <m:rPr>
                    <m:sty m:val="p"/>
                  </m:rPr>
                  <w:rPr>
                    <w:rFonts w:ascii="Cambria Math"/>
                  </w:rPr>
                  <m:t>CD</m:t>
                </m:r>
              </m:oMath>
            </m:oMathPara>
          </w:p>
        </w:tc>
        <w:tc>
          <w:tcPr>
            <w:tcW w:w="2268" w:type="dxa"/>
          </w:tcPr>
          <w:p w:rsidR="002D55C4" w:rsidRPr="00750BCB" w:rsidRDefault="00477313" w:rsidP="00750BCB">
            <w:pPr>
              <w:spacing w:line="276" w:lineRule="auto"/>
              <w:jc w:val="both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AB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</w:rPr>
                  <m:t>≠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CD</m:t>
                    </m:r>
                  </m:e>
                </m:acc>
              </m:oMath>
            </m:oMathPara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</w:tr>
      <w:tr w:rsidR="002A3F17" w:rsidRPr="00750BCB" w:rsidTr="00FB2AE4">
        <w:tc>
          <w:tcPr>
            <w:tcW w:w="2551" w:type="dxa"/>
          </w:tcPr>
          <w:p w:rsidR="002A3F17" w:rsidRPr="00750BCB" w:rsidRDefault="002A3F17" w:rsidP="00750BCB">
            <w:pPr>
              <w:spacing w:line="276" w:lineRule="auto"/>
              <w:jc w:val="both"/>
            </w:pPr>
            <w:r w:rsidRPr="00750BCB">
              <w:t>(d) et (d’) coplanaires</w:t>
            </w:r>
          </w:p>
        </w:tc>
        <w:tc>
          <w:tcPr>
            <w:tcW w:w="2268" w:type="dxa"/>
          </w:tcPr>
          <w:p w:rsidR="002A3F17" w:rsidRPr="00750BCB" w:rsidRDefault="002A3F17" w:rsidP="00750BCB">
            <w:pPr>
              <w:spacing w:line="276" w:lineRule="auto"/>
              <w:jc w:val="both"/>
            </w:pPr>
            <w:r w:rsidRPr="00750BCB">
              <w:t>(d)</w:t>
            </w:r>
            <w:r w:rsidR="00A67FFD">
              <w:t xml:space="preserve"> </w:t>
            </w:r>
            <w:r w:rsidRPr="00750BCB">
              <w:t>//</w:t>
            </w:r>
            <w:r w:rsidR="00A67FFD">
              <w:t xml:space="preserve"> </w:t>
            </w:r>
            <w:r w:rsidRPr="00750BCB">
              <w:t>(d’)</w:t>
            </w:r>
          </w:p>
        </w:tc>
        <w:tc>
          <w:tcPr>
            <w:tcW w:w="1134" w:type="dxa"/>
          </w:tcPr>
          <w:p w:rsidR="002A3F17" w:rsidRPr="00750BCB" w:rsidRDefault="002A3F17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A3F17" w:rsidRPr="00750BCB" w:rsidRDefault="002A3F17" w:rsidP="00750BCB">
            <w:pPr>
              <w:spacing w:line="276" w:lineRule="auto"/>
              <w:jc w:val="both"/>
            </w:pPr>
          </w:p>
        </w:tc>
      </w:tr>
      <w:tr w:rsidR="002D55C4" w:rsidRPr="00750BCB" w:rsidTr="00FB2AE4">
        <w:tc>
          <w:tcPr>
            <w:tcW w:w="2551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w:r w:rsidRPr="00750BCB">
              <w:t>C’est le 1</w:t>
            </w:r>
            <w:r w:rsidRPr="00750BCB">
              <w:rPr>
                <w:vertAlign w:val="superscript"/>
              </w:rPr>
              <w:t>er</w:t>
            </w:r>
            <w:r w:rsidRPr="00750BCB">
              <w:t xml:space="preserve"> janvier</w:t>
            </w:r>
          </w:p>
        </w:tc>
        <w:tc>
          <w:tcPr>
            <w:tcW w:w="2268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  <w:r w:rsidRPr="00750BCB">
              <w:t>Le lycée est fermé</w:t>
            </w: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55C4" w:rsidRPr="00750BCB" w:rsidRDefault="002D55C4" w:rsidP="00750BCB">
            <w:pPr>
              <w:spacing w:line="276" w:lineRule="auto"/>
              <w:jc w:val="both"/>
            </w:pPr>
          </w:p>
        </w:tc>
      </w:tr>
    </w:tbl>
    <w:p w:rsidR="005E5C36" w:rsidRPr="00750BCB" w:rsidRDefault="005E5C36" w:rsidP="00750BCB">
      <w:pPr>
        <w:spacing w:line="276" w:lineRule="auto"/>
        <w:jc w:val="both"/>
      </w:pPr>
    </w:p>
    <w:p w:rsidR="005E5C36" w:rsidRPr="00A67FFD" w:rsidRDefault="00A67FFD" w:rsidP="00750BCB">
      <w:pPr>
        <w:spacing w:line="276" w:lineRule="auto"/>
        <w:jc w:val="both"/>
        <w:rPr>
          <w:b/>
          <w:i/>
        </w:rPr>
      </w:pPr>
      <w:r w:rsidRPr="00A67FFD">
        <w:rPr>
          <w:b/>
          <w:i/>
        </w:rPr>
        <w:t>Exercice 40</w:t>
      </w:r>
      <w:r w:rsidR="005E5C36" w:rsidRPr="00A67FFD">
        <w:rPr>
          <w:b/>
          <w:i/>
        </w:rPr>
        <w:t> :</w:t>
      </w:r>
    </w:p>
    <w:p w:rsidR="005C58D3" w:rsidRPr="00750BCB" w:rsidRDefault="007D3C6E" w:rsidP="00750BCB">
      <w:pPr>
        <w:spacing w:line="276" w:lineRule="auto"/>
        <w:jc w:val="both"/>
      </w:pPr>
      <w:r w:rsidRPr="00750BCB">
        <w:t>On considère la proposition suivante. Il ne s’agit pas de la démontrer.</w:t>
      </w:r>
    </w:p>
    <w:p w:rsidR="00A15F2E" w:rsidRPr="00750BCB" w:rsidRDefault="007D3C6E" w:rsidP="00750BCB">
      <w:pPr>
        <w:spacing w:line="276" w:lineRule="auto"/>
        <w:jc w:val="both"/>
      </w:pPr>
      <w:r w:rsidRPr="00750BCB">
        <w:t>« Pour tout triangle ABC rectangle en A. Soit H le pied de la hauteur issue de A. On a AH²=HB</w:t>
      </w:r>
      <m:oMath>
        <m:r>
          <w:rPr>
            <w:rFonts w:ascii="Cambria Math"/>
          </w:rPr>
          <m:t>×</m:t>
        </m:r>
      </m:oMath>
      <w:r w:rsidRPr="00750BCB">
        <w:t>HC ».</w:t>
      </w:r>
    </w:p>
    <w:p w:rsidR="00A15F2E" w:rsidRPr="00750BCB" w:rsidRDefault="007D3C6E" w:rsidP="00750BCB">
      <w:pPr>
        <w:spacing w:line="276" w:lineRule="auto"/>
        <w:jc w:val="both"/>
      </w:pPr>
      <w:r w:rsidRPr="00750BCB">
        <w:t>En utilisant seulement cette proposition, répond aux questions suivantes :</w:t>
      </w:r>
    </w:p>
    <w:p w:rsidR="00A15F2E" w:rsidRPr="00750BCB" w:rsidRDefault="007D3C6E" w:rsidP="00750BCB">
      <w:pPr>
        <w:spacing w:line="276" w:lineRule="auto"/>
        <w:jc w:val="both"/>
      </w:pPr>
      <w:r w:rsidRPr="00750BCB">
        <w:t>a) Soit ABC un triangle. On note H le pied de la hauteur issue de A.</w:t>
      </w:r>
    </w:p>
    <w:p w:rsidR="00A15F2E" w:rsidRPr="00750BCB" w:rsidRDefault="007D3C6E" w:rsidP="00750BCB">
      <w:pPr>
        <w:spacing w:line="276" w:lineRule="auto"/>
        <w:jc w:val="both"/>
      </w:pPr>
      <w:r w:rsidRPr="00750BCB">
        <w:t>On a AH=3 ; HC=2 ; HB=8. Le triangle ABC est-il rectangle ?</w:t>
      </w:r>
    </w:p>
    <w:p w:rsidR="00C73A45" w:rsidRPr="00750BCB" w:rsidRDefault="00DE6786" w:rsidP="00750BCB">
      <w:pPr>
        <w:spacing w:line="276" w:lineRule="auto"/>
        <w:jc w:val="both"/>
      </w:pPr>
      <w:r w:rsidRPr="00750BCB">
        <w:t>b</w:t>
      </w:r>
      <w:r w:rsidR="00C73A45" w:rsidRPr="00750BCB">
        <w:t>) Soit ABC un triangle. On note H le pied de la hauteur issue de A.</w:t>
      </w:r>
    </w:p>
    <w:p w:rsidR="00C73A45" w:rsidRPr="00750BCB" w:rsidRDefault="00ED5451" w:rsidP="00750BCB">
      <w:pPr>
        <w:spacing w:line="276" w:lineRule="auto"/>
        <w:jc w:val="both"/>
      </w:pPr>
      <w:r w:rsidRPr="00750BCB">
        <w:t>On a AH=6</w:t>
      </w:r>
      <w:r w:rsidR="00C73A45" w:rsidRPr="00750BCB">
        <w:t> ;</w:t>
      </w:r>
      <w:r w:rsidRPr="00750BCB">
        <w:t xml:space="preserve"> HC=9</w:t>
      </w:r>
      <w:r w:rsidR="00C73A45" w:rsidRPr="00750BCB">
        <w:t> ;</w:t>
      </w:r>
      <w:r w:rsidRPr="00750BCB">
        <w:t xml:space="preserve"> HB=4</w:t>
      </w:r>
      <w:r w:rsidR="00C73A45" w:rsidRPr="00750BCB">
        <w:t>. Le triangle ABC est-il rectangle ?</w:t>
      </w:r>
    </w:p>
    <w:p w:rsidR="00ED5451" w:rsidRPr="00750BCB" w:rsidRDefault="00ED5451" w:rsidP="00750BCB">
      <w:pPr>
        <w:spacing w:line="276" w:lineRule="auto"/>
        <w:jc w:val="both"/>
      </w:pPr>
      <w:r w:rsidRPr="00750BCB">
        <w:t>c) Soit ABC un triangle rectangle en B. On note H le pied de la hauteur issue de A.</w:t>
      </w:r>
    </w:p>
    <w:p w:rsidR="00ED5451" w:rsidRPr="00750BCB" w:rsidRDefault="00ED5451" w:rsidP="00750BCB">
      <w:pPr>
        <w:spacing w:line="276" w:lineRule="auto"/>
        <w:jc w:val="both"/>
      </w:pPr>
      <w:r w:rsidRPr="00750BCB">
        <w:t>A-t-on la relation AH²=HB</w:t>
      </w:r>
      <m:oMath>
        <m:r>
          <w:rPr>
            <w:rFonts w:ascii="Cambria Math"/>
          </w:rPr>
          <m:t>×</m:t>
        </m:r>
      </m:oMath>
      <w:r w:rsidRPr="00750BCB">
        <w:t>HC ?</w:t>
      </w:r>
    </w:p>
    <w:p w:rsidR="00405739" w:rsidRPr="00750BCB" w:rsidRDefault="00D355CF" w:rsidP="00750BCB">
      <w:pPr>
        <w:spacing w:line="276" w:lineRule="auto"/>
        <w:jc w:val="both"/>
      </w:pPr>
      <w:r w:rsidRPr="00750BCB">
        <w:t xml:space="preserve">d) </w:t>
      </w:r>
      <w:r w:rsidR="00405739" w:rsidRPr="00750BCB">
        <w:t>Soit ABC un triangle isocèle rectangle en A. On note H le pied de la hauteur issue de A. A-t-on la relation AH²=HB</w:t>
      </w:r>
      <m:oMath>
        <m:r>
          <w:rPr>
            <w:rFonts w:ascii="Cambria Math"/>
          </w:rPr>
          <m:t>×</m:t>
        </m:r>
      </m:oMath>
      <w:r w:rsidR="00405739" w:rsidRPr="00750BCB">
        <w:t>HC ?</w:t>
      </w:r>
    </w:p>
    <w:p w:rsidR="00D355CF" w:rsidRPr="00750BCB" w:rsidRDefault="00D355CF" w:rsidP="00750BCB">
      <w:pPr>
        <w:spacing w:line="276" w:lineRule="auto"/>
        <w:jc w:val="both"/>
      </w:pPr>
    </w:p>
    <w:p w:rsidR="00D355CF" w:rsidRPr="00750BCB" w:rsidRDefault="00D355CF" w:rsidP="00750BCB">
      <w:pPr>
        <w:spacing w:line="276" w:lineRule="auto"/>
        <w:jc w:val="both"/>
      </w:pPr>
    </w:p>
    <w:p w:rsidR="00A67FFD" w:rsidRDefault="00A67FFD" w:rsidP="00750BCB">
      <w:pPr>
        <w:spacing w:line="276" w:lineRule="auto"/>
        <w:jc w:val="both"/>
      </w:pPr>
    </w:p>
    <w:p w:rsidR="00A67FFD" w:rsidRDefault="00A67FFD" w:rsidP="00750BCB">
      <w:pPr>
        <w:spacing w:line="276" w:lineRule="auto"/>
        <w:jc w:val="both"/>
      </w:pPr>
    </w:p>
    <w:p w:rsidR="00A67FFD" w:rsidRDefault="00A67FFD" w:rsidP="00750BCB">
      <w:pPr>
        <w:spacing w:line="276" w:lineRule="auto"/>
        <w:jc w:val="both"/>
        <w:rPr>
          <w:u w:val="single"/>
        </w:rPr>
      </w:pPr>
    </w:p>
    <w:p w:rsidR="00A67FFD" w:rsidRDefault="00A67FFD" w:rsidP="00750BCB">
      <w:pPr>
        <w:spacing w:line="276" w:lineRule="auto"/>
        <w:jc w:val="both"/>
        <w:rPr>
          <w:u w:val="single"/>
        </w:rPr>
      </w:pPr>
    </w:p>
    <w:p w:rsidR="00A67FFD" w:rsidRDefault="00A67FFD" w:rsidP="00750BCB">
      <w:pPr>
        <w:spacing w:line="276" w:lineRule="auto"/>
        <w:jc w:val="both"/>
        <w:rPr>
          <w:u w:val="single"/>
        </w:rPr>
      </w:pPr>
    </w:p>
    <w:p w:rsidR="00A67FFD" w:rsidRDefault="00A67FFD" w:rsidP="00750BCB">
      <w:pPr>
        <w:spacing w:line="276" w:lineRule="auto"/>
        <w:jc w:val="both"/>
        <w:rPr>
          <w:u w:val="single"/>
        </w:rPr>
      </w:pPr>
    </w:p>
    <w:p w:rsidR="00A67FFD" w:rsidRDefault="00A67FFD" w:rsidP="00750BCB">
      <w:pPr>
        <w:spacing w:line="276" w:lineRule="auto"/>
        <w:jc w:val="both"/>
        <w:rPr>
          <w:u w:val="single"/>
        </w:rPr>
      </w:pPr>
    </w:p>
    <w:p w:rsidR="00A67FFD" w:rsidRDefault="00A67FFD" w:rsidP="00750BCB">
      <w:pPr>
        <w:spacing w:line="276" w:lineRule="auto"/>
        <w:jc w:val="both"/>
        <w:rPr>
          <w:u w:val="single"/>
        </w:rPr>
      </w:pPr>
    </w:p>
    <w:p w:rsidR="00A67FFD" w:rsidRDefault="00A67FFD" w:rsidP="00750BCB">
      <w:pPr>
        <w:spacing w:line="276" w:lineRule="auto"/>
        <w:jc w:val="both"/>
        <w:rPr>
          <w:u w:val="single"/>
        </w:rPr>
      </w:pPr>
    </w:p>
    <w:sectPr w:rsidR="00A67FFD" w:rsidSect="00A67FFD">
      <w:headerReference w:type="default" r:id="rId17"/>
      <w:footerReference w:type="default" r:id="rId18"/>
      <w:pgSz w:w="16838" w:h="11906" w:orient="landscape"/>
      <w:pgMar w:top="203" w:right="851" w:bottom="567" w:left="851" w:header="138" w:footer="0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6C" w:rsidRDefault="0000146C" w:rsidP="00750BCB">
      <w:r>
        <w:separator/>
      </w:r>
    </w:p>
  </w:endnote>
  <w:endnote w:type="continuationSeparator" w:id="0">
    <w:p w:rsidR="0000146C" w:rsidRDefault="0000146C" w:rsidP="0075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396"/>
      <w:docPartObj>
        <w:docPartGallery w:val="Page Numbers (Bottom of Page)"/>
        <w:docPartUnique/>
      </w:docPartObj>
    </w:sdtPr>
    <w:sdtContent>
      <w:p w:rsidR="00A67FFD" w:rsidRDefault="00477313">
        <w:pPr>
          <w:pStyle w:val="Pieddepage"/>
          <w:jc w:val="center"/>
        </w:pPr>
        <w:fldSimple w:instr=" PAGE   \* MERGEFORMAT ">
          <w:r w:rsidR="00082047">
            <w:rPr>
              <w:noProof/>
            </w:rPr>
            <w:t>8</w:t>
          </w:r>
        </w:fldSimple>
      </w:p>
    </w:sdtContent>
  </w:sdt>
  <w:p w:rsidR="00A67FFD" w:rsidRDefault="00A67F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6C" w:rsidRDefault="0000146C" w:rsidP="00750BCB">
      <w:r>
        <w:separator/>
      </w:r>
    </w:p>
  </w:footnote>
  <w:footnote w:type="continuationSeparator" w:id="0">
    <w:p w:rsidR="0000146C" w:rsidRDefault="0000146C" w:rsidP="0075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F7" w:rsidRPr="00750BCB" w:rsidRDefault="00111BF7" w:rsidP="00750BCB">
    <w:pPr>
      <w:spacing w:line="276" w:lineRule="auto"/>
      <w:jc w:val="center"/>
      <w:rPr>
        <w:i/>
        <w:sz w:val="28"/>
        <w:szCs w:val="20"/>
      </w:rPr>
    </w:pPr>
    <w:r w:rsidRPr="00750BCB">
      <w:rPr>
        <w:i/>
        <w:sz w:val="28"/>
        <w:szCs w:val="20"/>
      </w:rPr>
      <w:t>Pour les futurs élèves de 1</w:t>
    </w:r>
    <w:r w:rsidRPr="00750BCB">
      <w:rPr>
        <w:i/>
        <w:sz w:val="28"/>
        <w:szCs w:val="20"/>
        <w:vertAlign w:val="superscript"/>
      </w:rPr>
      <w:t>ère</w:t>
    </w:r>
    <w:r w:rsidRPr="00750BCB">
      <w:rPr>
        <w:i/>
        <w:sz w:val="28"/>
        <w:szCs w:val="20"/>
      </w:rPr>
      <w:t>S :</w:t>
    </w:r>
  </w:p>
  <w:p w:rsidR="00111BF7" w:rsidRDefault="00111B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180"/>
    <w:multiLevelType w:val="hybridMultilevel"/>
    <w:tmpl w:val="A23A0366"/>
    <w:lvl w:ilvl="0" w:tplc="DFCE7D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C1C"/>
    <w:multiLevelType w:val="hybridMultilevel"/>
    <w:tmpl w:val="2494C4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144"/>
    <w:multiLevelType w:val="hybridMultilevel"/>
    <w:tmpl w:val="056A13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866"/>
    <w:multiLevelType w:val="hybridMultilevel"/>
    <w:tmpl w:val="C67E445C"/>
    <w:lvl w:ilvl="0" w:tplc="C12084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C3FD0"/>
    <w:multiLevelType w:val="hybridMultilevel"/>
    <w:tmpl w:val="E800C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35EE"/>
    <w:multiLevelType w:val="hybridMultilevel"/>
    <w:tmpl w:val="7F320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02965"/>
    <w:multiLevelType w:val="hybridMultilevel"/>
    <w:tmpl w:val="DF5ED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6AA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D82F2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88D0C6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047409"/>
    <w:multiLevelType w:val="hybridMultilevel"/>
    <w:tmpl w:val="A19ECA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22CF2"/>
    <w:multiLevelType w:val="hybridMultilevel"/>
    <w:tmpl w:val="4AECB596"/>
    <w:lvl w:ilvl="0" w:tplc="C2A23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777F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5D"/>
    <w:rsid w:val="00000607"/>
    <w:rsid w:val="0000112C"/>
    <w:rsid w:val="0000146C"/>
    <w:rsid w:val="0000187F"/>
    <w:rsid w:val="00001D53"/>
    <w:rsid w:val="00002972"/>
    <w:rsid w:val="00002ADE"/>
    <w:rsid w:val="00010CC9"/>
    <w:rsid w:val="000113A8"/>
    <w:rsid w:val="00021C3C"/>
    <w:rsid w:val="00022C1B"/>
    <w:rsid w:val="00023385"/>
    <w:rsid w:val="00031C58"/>
    <w:rsid w:val="00034160"/>
    <w:rsid w:val="000423A0"/>
    <w:rsid w:val="000441F7"/>
    <w:rsid w:val="0005116F"/>
    <w:rsid w:val="00052C60"/>
    <w:rsid w:val="00053F0F"/>
    <w:rsid w:val="00054BD5"/>
    <w:rsid w:val="00054E1D"/>
    <w:rsid w:val="000563F9"/>
    <w:rsid w:val="00062B15"/>
    <w:rsid w:val="000667BA"/>
    <w:rsid w:val="00066A29"/>
    <w:rsid w:val="00067BE0"/>
    <w:rsid w:val="00070821"/>
    <w:rsid w:val="000757DA"/>
    <w:rsid w:val="00076A4C"/>
    <w:rsid w:val="00082047"/>
    <w:rsid w:val="0008280C"/>
    <w:rsid w:val="000839FD"/>
    <w:rsid w:val="00083AE2"/>
    <w:rsid w:val="000937DD"/>
    <w:rsid w:val="000978CF"/>
    <w:rsid w:val="000A00EE"/>
    <w:rsid w:val="000A1391"/>
    <w:rsid w:val="000A24F2"/>
    <w:rsid w:val="000B08FC"/>
    <w:rsid w:val="000B1242"/>
    <w:rsid w:val="000B138A"/>
    <w:rsid w:val="000B2B22"/>
    <w:rsid w:val="000B61F7"/>
    <w:rsid w:val="000C1176"/>
    <w:rsid w:val="000C41D7"/>
    <w:rsid w:val="000C73FD"/>
    <w:rsid w:val="000D4CB7"/>
    <w:rsid w:val="000D560D"/>
    <w:rsid w:val="000D56DE"/>
    <w:rsid w:val="000D6F7C"/>
    <w:rsid w:val="000D723B"/>
    <w:rsid w:val="000D74A7"/>
    <w:rsid w:val="000E5EEE"/>
    <w:rsid w:val="000F7530"/>
    <w:rsid w:val="00102A7C"/>
    <w:rsid w:val="001047E6"/>
    <w:rsid w:val="001051CF"/>
    <w:rsid w:val="00111BF7"/>
    <w:rsid w:val="00114B12"/>
    <w:rsid w:val="001247F1"/>
    <w:rsid w:val="00126B9A"/>
    <w:rsid w:val="00130385"/>
    <w:rsid w:val="0013363A"/>
    <w:rsid w:val="00140645"/>
    <w:rsid w:val="001443AB"/>
    <w:rsid w:val="00147AB7"/>
    <w:rsid w:val="00150030"/>
    <w:rsid w:val="00151A3F"/>
    <w:rsid w:val="001544CD"/>
    <w:rsid w:val="00157624"/>
    <w:rsid w:val="00163701"/>
    <w:rsid w:val="00164F6C"/>
    <w:rsid w:val="00166CB1"/>
    <w:rsid w:val="00166E22"/>
    <w:rsid w:val="00170060"/>
    <w:rsid w:val="001767F8"/>
    <w:rsid w:val="00180657"/>
    <w:rsid w:val="00184D83"/>
    <w:rsid w:val="00185E19"/>
    <w:rsid w:val="00191242"/>
    <w:rsid w:val="001919E4"/>
    <w:rsid w:val="00191F36"/>
    <w:rsid w:val="00194501"/>
    <w:rsid w:val="001962FF"/>
    <w:rsid w:val="001A00ED"/>
    <w:rsid w:val="001A1037"/>
    <w:rsid w:val="001A4A45"/>
    <w:rsid w:val="001B66BC"/>
    <w:rsid w:val="001C1BF3"/>
    <w:rsid w:val="001C44E8"/>
    <w:rsid w:val="001C4574"/>
    <w:rsid w:val="001C5F45"/>
    <w:rsid w:val="001C602B"/>
    <w:rsid w:val="001C6969"/>
    <w:rsid w:val="001D4CDE"/>
    <w:rsid w:val="001D7166"/>
    <w:rsid w:val="001E1CE2"/>
    <w:rsid w:val="001E333A"/>
    <w:rsid w:val="001E4B00"/>
    <w:rsid w:val="001E4E3A"/>
    <w:rsid w:val="001F0608"/>
    <w:rsid w:val="001F3234"/>
    <w:rsid w:val="001F6B4A"/>
    <w:rsid w:val="001F718F"/>
    <w:rsid w:val="001F7D7B"/>
    <w:rsid w:val="00200912"/>
    <w:rsid w:val="00202CD4"/>
    <w:rsid w:val="0021651C"/>
    <w:rsid w:val="0021766F"/>
    <w:rsid w:val="00222619"/>
    <w:rsid w:val="00225EC4"/>
    <w:rsid w:val="00230C14"/>
    <w:rsid w:val="00232EF0"/>
    <w:rsid w:val="002403C1"/>
    <w:rsid w:val="002410CB"/>
    <w:rsid w:val="002428D9"/>
    <w:rsid w:val="00250277"/>
    <w:rsid w:val="00253CEC"/>
    <w:rsid w:val="002604D6"/>
    <w:rsid w:val="00260671"/>
    <w:rsid w:val="00264786"/>
    <w:rsid w:val="002671D8"/>
    <w:rsid w:val="0027011A"/>
    <w:rsid w:val="002710FE"/>
    <w:rsid w:val="00271E99"/>
    <w:rsid w:val="002724CB"/>
    <w:rsid w:val="00272F8C"/>
    <w:rsid w:val="00273B71"/>
    <w:rsid w:val="00277985"/>
    <w:rsid w:val="00290E30"/>
    <w:rsid w:val="002916DC"/>
    <w:rsid w:val="00295F04"/>
    <w:rsid w:val="00296455"/>
    <w:rsid w:val="002979EB"/>
    <w:rsid w:val="00297A88"/>
    <w:rsid w:val="002A215A"/>
    <w:rsid w:val="002A3F17"/>
    <w:rsid w:val="002B1487"/>
    <w:rsid w:val="002B3CCA"/>
    <w:rsid w:val="002B4730"/>
    <w:rsid w:val="002B479A"/>
    <w:rsid w:val="002B73D1"/>
    <w:rsid w:val="002B7ADB"/>
    <w:rsid w:val="002B7AE1"/>
    <w:rsid w:val="002C2A59"/>
    <w:rsid w:val="002C5A90"/>
    <w:rsid w:val="002D09CB"/>
    <w:rsid w:val="002D25C4"/>
    <w:rsid w:val="002D3732"/>
    <w:rsid w:val="002D4A3C"/>
    <w:rsid w:val="002D55C4"/>
    <w:rsid w:val="002E466C"/>
    <w:rsid w:val="002E6BE2"/>
    <w:rsid w:val="002F4540"/>
    <w:rsid w:val="002F49E1"/>
    <w:rsid w:val="002F6415"/>
    <w:rsid w:val="002F65A5"/>
    <w:rsid w:val="00300E64"/>
    <w:rsid w:val="003115FB"/>
    <w:rsid w:val="00313F60"/>
    <w:rsid w:val="00324418"/>
    <w:rsid w:val="00332E1B"/>
    <w:rsid w:val="0034505D"/>
    <w:rsid w:val="00346334"/>
    <w:rsid w:val="00347D9C"/>
    <w:rsid w:val="00350F56"/>
    <w:rsid w:val="0035239E"/>
    <w:rsid w:val="003606AE"/>
    <w:rsid w:val="00367C08"/>
    <w:rsid w:val="003724DB"/>
    <w:rsid w:val="003748BB"/>
    <w:rsid w:val="00374E36"/>
    <w:rsid w:val="003754B5"/>
    <w:rsid w:val="003824BC"/>
    <w:rsid w:val="003901BB"/>
    <w:rsid w:val="00390F86"/>
    <w:rsid w:val="003930DC"/>
    <w:rsid w:val="00394F83"/>
    <w:rsid w:val="003B0C89"/>
    <w:rsid w:val="003B44F3"/>
    <w:rsid w:val="003B74CA"/>
    <w:rsid w:val="003B7FA4"/>
    <w:rsid w:val="003C1D27"/>
    <w:rsid w:val="003C4A20"/>
    <w:rsid w:val="003C5253"/>
    <w:rsid w:val="003D1050"/>
    <w:rsid w:val="003D1775"/>
    <w:rsid w:val="003D35B8"/>
    <w:rsid w:val="003D5FF9"/>
    <w:rsid w:val="003E3074"/>
    <w:rsid w:val="003E5E58"/>
    <w:rsid w:val="003F1754"/>
    <w:rsid w:val="003F3B85"/>
    <w:rsid w:val="0040058B"/>
    <w:rsid w:val="0040476E"/>
    <w:rsid w:val="00405739"/>
    <w:rsid w:val="0041077E"/>
    <w:rsid w:val="004126E6"/>
    <w:rsid w:val="00417192"/>
    <w:rsid w:val="004179DC"/>
    <w:rsid w:val="004322C8"/>
    <w:rsid w:val="004347A1"/>
    <w:rsid w:val="0043502B"/>
    <w:rsid w:val="00435066"/>
    <w:rsid w:val="0043615D"/>
    <w:rsid w:val="00437648"/>
    <w:rsid w:val="004406C5"/>
    <w:rsid w:val="00445A8B"/>
    <w:rsid w:val="00446618"/>
    <w:rsid w:val="0045058B"/>
    <w:rsid w:val="0045258C"/>
    <w:rsid w:val="0045271A"/>
    <w:rsid w:val="0045550B"/>
    <w:rsid w:val="004566B6"/>
    <w:rsid w:val="00460458"/>
    <w:rsid w:val="00463540"/>
    <w:rsid w:val="00465D33"/>
    <w:rsid w:val="004676A1"/>
    <w:rsid w:val="00473350"/>
    <w:rsid w:val="00475E0D"/>
    <w:rsid w:val="0047668F"/>
    <w:rsid w:val="00477313"/>
    <w:rsid w:val="00481D7F"/>
    <w:rsid w:val="00482A9A"/>
    <w:rsid w:val="0048461A"/>
    <w:rsid w:val="00492308"/>
    <w:rsid w:val="0049668B"/>
    <w:rsid w:val="004A0DA4"/>
    <w:rsid w:val="004A2137"/>
    <w:rsid w:val="004A3341"/>
    <w:rsid w:val="004A4D1B"/>
    <w:rsid w:val="004B0A56"/>
    <w:rsid w:val="004C1109"/>
    <w:rsid w:val="004C2360"/>
    <w:rsid w:val="004C58EF"/>
    <w:rsid w:val="004C7BE1"/>
    <w:rsid w:val="004D1A9E"/>
    <w:rsid w:val="004D242F"/>
    <w:rsid w:val="004D29B2"/>
    <w:rsid w:val="004D66E1"/>
    <w:rsid w:val="004D67DE"/>
    <w:rsid w:val="004E0008"/>
    <w:rsid w:val="004E057E"/>
    <w:rsid w:val="004E0E7C"/>
    <w:rsid w:val="004E28DB"/>
    <w:rsid w:val="004E6D6E"/>
    <w:rsid w:val="004E74D5"/>
    <w:rsid w:val="004E757C"/>
    <w:rsid w:val="004F08FB"/>
    <w:rsid w:val="004F13BC"/>
    <w:rsid w:val="004F5AAD"/>
    <w:rsid w:val="00505248"/>
    <w:rsid w:val="00505AB8"/>
    <w:rsid w:val="00511E0C"/>
    <w:rsid w:val="00513BB4"/>
    <w:rsid w:val="0051534E"/>
    <w:rsid w:val="005174D2"/>
    <w:rsid w:val="0052052A"/>
    <w:rsid w:val="005256BD"/>
    <w:rsid w:val="00531ADA"/>
    <w:rsid w:val="0053282D"/>
    <w:rsid w:val="005331F4"/>
    <w:rsid w:val="005369A9"/>
    <w:rsid w:val="00547164"/>
    <w:rsid w:val="00550F6E"/>
    <w:rsid w:val="00551C52"/>
    <w:rsid w:val="005535C7"/>
    <w:rsid w:val="005536E4"/>
    <w:rsid w:val="00556065"/>
    <w:rsid w:val="00560751"/>
    <w:rsid w:val="00560947"/>
    <w:rsid w:val="00570931"/>
    <w:rsid w:val="005828C8"/>
    <w:rsid w:val="005836E9"/>
    <w:rsid w:val="00583FE1"/>
    <w:rsid w:val="0059454D"/>
    <w:rsid w:val="00596335"/>
    <w:rsid w:val="00597399"/>
    <w:rsid w:val="005A2E39"/>
    <w:rsid w:val="005A356C"/>
    <w:rsid w:val="005A5E14"/>
    <w:rsid w:val="005A63E6"/>
    <w:rsid w:val="005B5FE1"/>
    <w:rsid w:val="005C58D3"/>
    <w:rsid w:val="005C703A"/>
    <w:rsid w:val="005C7762"/>
    <w:rsid w:val="005D0399"/>
    <w:rsid w:val="005D2890"/>
    <w:rsid w:val="005D3CFB"/>
    <w:rsid w:val="005E0513"/>
    <w:rsid w:val="005E3203"/>
    <w:rsid w:val="005E5C36"/>
    <w:rsid w:val="005E6E6E"/>
    <w:rsid w:val="005E7B87"/>
    <w:rsid w:val="005E7E3B"/>
    <w:rsid w:val="005F1CA8"/>
    <w:rsid w:val="005F26DB"/>
    <w:rsid w:val="005F417E"/>
    <w:rsid w:val="005F4EBB"/>
    <w:rsid w:val="005F5685"/>
    <w:rsid w:val="005F5C24"/>
    <w:rsid w:val="005F7D11"/>
    <w:rsid w:val="00600B5C"/>
    <w:rsid w:val="006049E5"/>
    <w:rsid w:val="006050A8"/>
    <w:rsid w:val="00606F05"/>
    <w:rsid w:val="006076CD"/>
    <w:rsid w:val="00607F5F"/>
    <w:rsid w:val="00610A38"/>
    <w:rsid w:val="00610DD1"/>
    <w:rsid w:val="0061437C"/>
    <w:rsid w:val="00614CFA"/>
    <w:rsid w:val="00615B50"/>
    <w:rsid w:val="0062220C"/>
    <w:rsid w:val="00624D12"/>
    <w:rsid w:val="00625004"/>
    <w:rsid w:val="006260E8"/>
    <w:rsid w:val="006340A3"/>
    <w:rsid w:val="00637196"/>
    <w:rsid w:val="00647CC9"/>
    <w:rsid w:val="0065266F"/>
    <w:rsid w:val="00653576"/>
    <w:rsid w:val="006539E3"/>
    <w:rsid w:val="00656590"/>
    <w:rsid w:val="00656666"/>
    <w:rsid w:val="00657E94"/>
    <w:rsid w:val="00661442"/>
    <w:rsid w:val="00661C6D"/>
    <w:rsid w:val="00667812"/>
    <w:rsid w:val="0067110E"/>
    <w:rsid w:val="00682E69"/>
    <w:rsid w:val="0068453F"/>
    <w:rsid w:val="00694C25"/>
    <w:rsid w:val="00696DB7"/>
    <w:rsid w:val="00697267"/>
    <w:rsid w:val="006A00FE"/>
    <w:rsid w:val="006A0A4F"/>
    <w:rsid w:val="006A1740"/>
    <w:rsid w:val="006A3629"/>
    <w:rsid w:val="006B07CD"/>
    <w:rsid w:val="006B4C4A"/>
    <w:rsid w:val="006C1EE0"/>
    <w:rsid w:val="006C25A4"/>
    <w:rsid w:val="006C4BE6"/>
    <w:rsid w:val="006C71EA"/>
    <w:rsid w:val="006C7FC5"/>
    <w:rsid w:val="006D7A95"/>
    <w:rsid w:val="006E1CB8"/>
    <w:rsid w:val="006E1FAF"/>
    <w:rsid w:val="006E5AB4"/>
    <w:rsid w:val="006E7B22"/>
    <w:rsid w:val="006F5D92"/>
    <w:rsid w:val="00703B9C"/>
    <w:rsid w:val="00704C4B"/>
    <w:rsid w:val="00705FED"/>
    <w:rsid w:val="00707015"/>
    <w:rsid w:val="0071030B"/>
    <w:rsid w:val="0071071D"/>
    <w:rsid w:val="00712924"/>
    <w:rsid w:val="00716D4B"/>
    <w:rsid w:val="00720BB1"/>
    <w:rsid w:val="00721959"/>
    <w:rsid w:val="00721CF3"/>
    <w:rsid w:val="007230EE"/>
    <w:rsid w:val="00727CFE"/>
    <w:rsid w:val="007308E7"/>
    <w:rsid w:val="00731BD4"/>
    <w:rsid w:val="00733A61"/>
    <w:rsid w:val="007377ED"/>
    <w:rsid w:val="00743737"/>
    <w:rsid w:val="00744400"/>
    <w:rsid w:val="00744DCC"/>
    <w:rsid w:val="00745922"/>
    <w:rsid w:val="00750B73"/>
    <w:rsid w:val="00750BCB"/>
    <w:rsid w:val="00754615"/>
    <w:rsid w:val="00755401"/>
    <w:rsid w:val="00762997"/>
    <w:rsid w:val="00777B01"/>
    <w:rsid w:val="007806B1"/>
    <w:rsid w:val="00781A86"/>
    <w:rsid w:val="00781D58"/>
    <w:rsid w:val="00782A53"/>
    <w:rsid w:val="00784C9C"/>
    <w:rsid w:val="007852CC"/>
    <w:rsid w:val="0079171A"/>
    <w:rsid w:val="00791C4D"/>
    <w:rsid w:val="00791D1B"/>
    <w:rsid w:val="007973C7"/>
    <w:rsid w:val="007A063B"/>
    <w:rsid w:val="007A06E4"/>
    <w:rsid w:val="007A1E85"/>
    <w:rsid w:val="007A45D3"/>
    <w:rsid w:val="007A6785"/>
    <w:rsid w:val="007A7585"/>
    <w:rsid w:val="007B2E13"/>
    <w:rsid w:val="007B5579"/>
    <w:rsid w:val="007B5959"/>
    <w:rsid w:val="007C6EC7"/>
    <w:rsid w:val="007D241E"/>
    <w:rsid w:val="007D2F0E"/>
    <w:rsid w:val="007D3C6E"/>
    <w:rsid w:val="007D50DE"/>
    <w:rsid w:val="007D570C"/>
    <w:rsid w:val="007D7047"/>
    <w:rsid w:val="007E0FFD"/>
    <w:rsid w:val="007E2651"/>
    <w:rsid w:val="007E434E"/>
    <w:rsid w:val="007E7113"/>
    <w:rsid w:val="007E7F47"/>
    <w:rsid w:val="007F7930"/>
    <w:rsid w:val="00800B69"/>
    <w:rsid w:val="00800D3A"/>
    <w:rsid w:val="00806198"/>
    <w:rsid w:val="00807D3F"/>
    <w:rsid w:val="00811C0A"/>
    <w:rsid w:val="00815C09"/>
    <w:rsid w:val="00821E4D"/>
    <w:rsid w:val="008221FE"/>
    <w:rsid w:val="00822FF4"/>
    <w:rsid w:val="008379D2"/>
    <w:rsid w:val="00845744"/>
    <w:rsid w:val="008464D5"/>
    <w:rsid w:val="00847728"/>
    <w:rsid w:val="00847BF0"/>
    <w:rsid w:val="00850885"/>
    <w:rsid w:val="00857637"/>
    <w:rsid w:val="00857A35"/>
    <w:rsid w:val="0086026D"/>
    <w:rsid w:val="00860E9B"/>
    <w:rsid w:val="0086176B"/>
    <w:rsid w:val="00861855"/>
    <w:rsid w:val="00863D3A"/>
    <w:rsid w:val="00863F4E"/>
    <w:rsid w:val="00866FA8"/>
    <w:rsid w:val="008744E7"/>
    <w:rsid w:val="008753A4"/>
    <w:rsid w:val="00875F36"/>
    <w:rsid w:val="00877F4D"/>
    <w:rsid w:val="008824EA"/>
    <w:rsid w:val="0089100A"/>
    <w:rsid w:val="008966D4"/>
    <w:rsid w:val="00897221"/>
    <w:rsid w:val="008979D0"/>
    <w:rsid w:val="008A1DFB"/>
    <w:rsid w:val="008A4531"/>
    <w:rsid w:val="008C3740"/>
    <w:rsid w:val="008D23AC"/>
    <w:rsid w:val="008D3E8C"/>
    <w:rsid w:val="008D7039"/>
    <w:rsid w:val="008E03AC"/>
    <w:rsid w:val="008E71A5"/>
    <w:rsid w:val="008E78EB"/>
    <w:rsid w:val="008F05C1"/>
    <w:rsid w:val="008F1884"/>
    <w:rsid w:val="008F258B"/>
    <w:rsid w:val="008F298D"/>
    <w:rsid w:val="00904D18"/>
    <w:rsid w:val="009066EC"/>
    <w:rsid w:val="00907D5B"/>
    <w:rsid w:val="00911544"/>
    <w:rsid w:val="0091725B"/>
    <w:rsid w:val="0092044E"/>
    <w:rsid w:val="00920CE0"/>
    <w:rsid w:val="0092199D"/>
    <w:rsid w:val="00921A2F"/>
    <w:rsid w:val="009236F9"/>
    <w:rsid w:val="00923E11"/>
    <w:rsid w:val="0092596A"/>
    <w:rsid w:val="00927D26"/>
    <w:rsid w:val="0093421A"/>
    <w:rsid w:val="009374DA"/>
    <w:rsid w:val="00937C4A"/>
    <w:rsid w:val="00946002"/>
    <w:rsid w:val="00946BDF"/>
    <w:rsid w:val="009543F6"/>
    <w:rsid w:val="0095698C"/>
    <w:rsid w:val="0095774C"/>
    <w:rsid w:val="009601B6"/>
    <w:rsid w:val="00962D8C"/>
    <w:rsid w:val="00964D89"/>
    <w:rsid w:val="00965524"/>
    <w:rsid w:val="00967726"/>
    <w:rsid w:val="00973D96"/>
    <w:rsid w:val="00976832"/>
    <w:rsid w:val="0097686B"/>
    <w:rsid w:val="009770A1"/>
    <w:rsid w:val="00980DF9"/>
    <w:rsid w:val="00982644"/>
    <w:rsid w:val="009848FA"/>
    <w:rsid w:val="00997AEC"/>
    <w:rsid w:val="009A19A3"/>
    <w:rsid w:val="009A508C"/>
    <w:rsid w:val="009B0850"/>
    <w:rsid w:val="009C0FAB"/>
    <w:rsid w:val="009C21CB"/>
    <w:rsid w:val="009C515B"/>
    <w:rsid w:val="009D1198"/>
    <w:rsid w:val="009D6BD0"/>
    <w:rsid w:val="009D7324"/>
    <w:rsid w:val="009E0C7A"/>
    <w:rsid w:val="009E1870"/>
    <w:rsid w:val="009E3F53"/>
    <w:rsid w:val="009F46CA"/>
    <w:rsid w:val="009F4F89"/>
    <w:rsid w:val="009F5D38"/>
    <w:rsid w:val="009F7555"/>
    <w:rsid w:val="00A003A2"/>
    <w:rsid w:val="00A00907"/>
    <w:rsid w:val="00A018F6"/>
    <w:rsid w:val="00A0299C"/>
    <w:rsid w:val="00A052C8"/>
    <w:rsid w:val="00A05B1C"/>
    <w:rsid w:val="00A072A7"/>
    <w:rsid w:val="00A10C2D"/>
    <w:rsid w:val="00A12F54"/>
    <w:rsid w:val="00A14DDD"/>
    <w:rsid w:val="00A15F2E"/>
    <w:rsid w:val="00A16D28"/>
    <w:rsid w:val="00A202F3"/>
    <w:rsid w:val="00A267FB"/>
    <w:rsid w:val="00A31014"/>
    <w:rsid w:val="00A3395B"/>
    <w:rsid w:val="00A33BAE"/>
    <w:rsid w:val="00A34F34"/>
    <w:rsid w:val="00A37FB9"/>
    <w:rsid w:val="00A415FC"/>
    <w:rsid w:val="00A41C8F"/>
    <w:rsid w:val="00A4374B"/>
    <w:rsid w:val="00A47ACA"/>
    <w:rsid w:val="00A529ED"/>
    <w:rsid w:val="00A54182"/>
    <w:rsid w:val="00A62DEF"/>
    <w:rsid w:val="00A647F4"/>
    <w:rsid w:val="00A6657C"/>
    <w:rsid w:val="00A67FFD"/>
    <w:rsid w:val="00A707CD"/>
    <w:rsid w:val="00A71D90"/>
    <w:rsid w:val="00A73031"/>
    <w:rsid w:val="00A74507"/>
    <w:rsid w:val="00A7532F"/>
    <w:rsid w:val="00A75354"/>
    <w:rsid w:val="00A83EEA"/>
    <w:rsid w:val="00A84C40"/>
    <w:rsid w:val="00A87D0B"/>
    <w:rsid w:val="00A87F9B"/>
    <w:rsid w:val="00A9655E"/>
    <w:rsid w:val="00A9745A"/>
    <w:rsid w:val="00AA041A"/>
    <w:rsid w:val="00AA0FD3"/>
    <w:rsid w:val="00AA4327"/>
    <w:rsid w:val="00AA5166"/>
    <w:rsid w:val="00AA7AC2"/>
    <w:rsid w:val="00AA7C00"/>
    <w:rsid w:val="00AB2028"/>
    <w:rsid w:val="00AB2AC9"/>
    <w:rsid w:val="00AB3B20"/>
    <w:rsid w:val="00AB3C6A"/>
    <w:rsid w:val="00AB704A"/>
    <w:rsid w:val="00AC6468"/>
    <w:rsid w:val="00AC6AAB"/>
    <w:rsid w:val="00AC7BF2"/>
    <w:rsid w:val="00AE0C68"/>
    <w:rsid w:val="00AE2099"/>
    <w:rsid w:val="00AE5659"/>
    <w:rsid w:val="00AE5ED9"/>
    <w:rsid w:val="00AE7325"/>
    <w:rsid w:val="00AF12CD"/>
    <w:rsid w:val="00AF226F"/>
    <w:rsid w:val="00AF56BA"/>
    <w:rsid w:val="00B06CD1"/>
    <w:rsid w:val="00B103DF"/>
    <w:rsid w:val="00B12535"/>
    <w:rsid w:val="00B15BAE"/>
    <w:rsid w:val="00B16618"/>
    <w:rsid w:val="00B17447"/>
    <w:rsid w:val="00B17D33"/>
    <w:rsid w:val="00B23DC0"/>
    <w:rsid w:val="00B267EB"/>
    <w:rsid w:val="00B3109B"/>
    <w:rsid w:val="00B3483F"/>
    <w:rsid w:val="00B5555B"/>
    <w:rsid w:val="00B725D5"/>
    <w:rsid w:val="00B72B80"/>
    <w:rsid w:val="00B732C0"/>
    <w:rsid w:val="00B75C7C"/>
    <w:rsid w:val="00B77A76"/>
    <w:rsid w:val="00B77CE4"/>
    <w:rsid w:val="00B80669"/>
    <w:rsid w:val="00B8409E"/>
    <w:rsid w:val="00BA0944"/>
    <w:rsid w:val="00BA31B3"/>
    <w:rsid w:val="00BA352C"/>
    <w:rsid w:val="00BA497B"/>
    <w:rsid w:val="00BA4E59"/>
    <w:rsid w:val="00BA5287"/>
    <w:rsid w:val="00BA77E7"/>
    <w:rsid w:val="00BA7ECD"/>
    <w:rsid w:val="00BB3CA4"/>
    <w:rsid w:val="00BB6737"/>
    <w:rsid w:val="00BB75D7"/>
    <w:rsid w:val="00BD12C8"/>
    <w:rsid w:val="00BD5BC3"/>
    <w:rsid w:val="00BE00F9"/>
    <w:rsid w:val="00BE08FE"/>
    <w:rsid w:val="00BE1FD8"/>
    <w:rsid w:val="00BE2D2E"/>
    <w:rsid w:val="00BE5F82"/>
    <w:rsid w:val="00BE7D7D"/>
    <w:rsid w:val="00BF0877"/>
    <w:rsid w:val="00BF3BE3"/>
    <w:rsid w:val="00BF44E5"/>
    <w:rsid w:val="00BF5FD0"/>
    <w:rsid w:val="00C05D56"/>
    <w:rsid w:val="00C124FE"/>
    <w:rsid w:val="00C149AF"/>
    <w:rsid w:val="00C14ADB"/>
    <w:rsid w:val="00C200B0"/>
    <w:rsid w:val="00C257E9"/>
    <w:rsid w:val="00C25DB1"/>
    <w:rsid w:val="00C31052"/>
    <w:rsid w:val="00C31F3D"/>
    <w:rsid w:val="00C33C08"/>
    <w:rsid w:val="00C350EB"/>
    <w:rsid w:val="00C365E7"/>
    <w:rsid w:val="00C40BED"/>
    <w:rsid w:val="00C41EEB"/>
    <w:rsid w:val="00C41FD6"/>
    <w:rsid w:val="00C42AE3"/>
    <w:rsid w:val="00C44400"/>
    <w:rsid w:val="00C476FD"/>
    <w:rsid w:val="00C54E84"/>
    <w:rsid w:val="00C618A3"/>
    <w:rsid w:val="00C678B0"/>
    <w:rsid w:val="00C73A45"/>
    <w:rsid w:val="00C73ECF"/>
    <w:rsid w:val="00C75B8F"/>
    <w:rsid w:val="00C7671B"/>
    <w:rsid w:val="00C811E2"/>
    <w:rsid w:val="00C816F6"/>
    <w:rsid w:val="00C8523A"/>
    <w:rsid w:val="00C8695F"/>
    <w:rsid w:val="00C93209"/>
    <w:rsid w:val="00C933DD"/>
    <w:rsid w:val="00C93C54"/>
    <w:rsid w:val="00C94551"/>
    <w:rsid w:val="00C94DDE"/>
    <w:rsid w:val="00C960F3"/>
    <w:rsid w:val="00C96C39"/>
    <w:rsid w:val="00CA63F6"/>
    <w:rsid w:val="00CB0376"/>
    <w:rsid w:val="00CB0D36"/>
    <w:rsid w:val="00CB11B2"/>
    <w:rsid w:val="00CB167F"/>
    <w:rsid w:val="00CB36E8"/>
    <w:rsid w:val="00CC0C33"/>
    <w:rsid w:val="00CC0F89"/>
    <w:rsid w:val="00CC405E"/>
    <w:rsid w:val="00CC7C0D"/>
    <w:rsid w:val="00CD76FA"/>
    <w:rsid w:val="00CE7734"/>
    <w:rsid w:val="00D02A53"/>
    <w:rsid w:val="00D168DC"/>
    <w:rsid w:val="00D21591"/>
    <w:rsid w:val="00D238A7"/>
    <w:rsid w:val="00D27FD1"/>
    <w:rsid w:val="00D33CE9"/>
    <w:rsid w:val="00D340DF"/>
    <w:rsid w:val="00D34FE2"/>
    <w:rsid w:val="00D355CF"/>
    <w:rsid w:val="00D36772"/>
    <w:rsid w:val="00D40B78"/>
    <w:rsid w:val="00D40C2F"/>
    <w:rsid w:val="00D43486"/>
    <w:rsid w:val="00D479CE"/>
    <w:rsid w:val="00D50A62"/>
    <w:rsid w:val="00D51750"/>
    <w:rsid w:val="00D52D15"/>
    <w:rsid w:val="00D53258"/>
    <w:rsid w:val="00D55B7C"/>
    <w:rsid w:val="00D563B6"/>
    <w:rsid w:val="00D60AEC"/>
    <w:rsid w:val="00D62339"/>
    <w:rsid w:val="00D62561"/>
    <w:rsid w:val="00D76C3A"/>
    <w:rsid w:val="00D850B3"/>
    <w:rsid w:val="00D85F82"/>
    <w:rsid w:val="00DA09F1"/>
    <w:rsid w:val="00DA2888"/>
    <w:rsid w:val="00DB32BF"/>
    <w:rsid w:val="00DB66FE"/>
    <w:rsid w:val="00DB6BC0"/>
    <w:rsid w:val="00DC49F0"/>
    <w:rsid w:val="00DD0ADD"/>
    <w:rsid w:val="00DD2608"/>
    <w:rsid w:val="00DD4E7D"/>
    <w:rsid w:val="00DD5DD5"/>
    <w:rsid w:val="00DE0148"/>
    <w:rsid w:val="00DE4CCF"/>
    <w:rsid w:val="00DE6786"/>
    <w:rsid w:val="00DF1FEE"/>
    <w:rsid w:val="00DF2F2C"/>
    <w:rsid w:val="00DF7148"/>
    <w:rsid w:val="00E056BB"/>
    <w:rsid w:val="00E06745"/>
    <w:rsid w:val="00E11162"/>
    <w:rsid w:val="00E12EED"/>
    <w:rsid w:val="00E20C5E"/>
    <w:rsid w:val="00E2451B"/>
    <w:rsid w:val="00E32F60"/>
    <w:rsid w:val="00E35483"/>
    <w:rsid w:val="00E37943"/>
    <w:rsid w:val="00E40847"/>
    <w:rsid w:val="00E41281"/>
    <w:rsid w:val="00E46913"/>
    <w:rsid w:val="00E473F1"/>
    <w:rsid w:val="00E47B6F"/>
    <w:rsid w:val="00E528FF"/>
    <w:rsid w:val="00E5462E"/>
    <w:rsid w:val="00E57892"/>
    <w:rsid w:val="00E600E7"/>
    <w:rsid w:val="00E63D36"/>
    <w:rsid w:val="00E66B9E"/>
    <w:rsid w:val="00E717C6"/>
    <w:rsid w:val="00E72B6F"/>
    <w:rsid w:val="00E77EB0"/>
    <w:rsid w:val="00E82400"/>
    <w:rsid w:val="00E82A8E"/>
    <w:rsid w:val="00E84B94"/>
    <w:rsid w:val="00E85242"/>
    <w:rsid w:val="00E931EE"/>
    <w:rsid w:val="00E93750"/>
    <w:rsid w:val="00E941E2"/>
    <w:rsid w:val="00E9667C"/>
    <w:rsid w:val="00EA0FE6"/>
    <w:rsid w:val="00EA2A1E"/>
    <w:rsid w:val="00EA3696"/>
    <w:rsid w:val="00EA58D1"/>
    <w:rsid w:val="00EA7B3B"/>
    <w:rsid w:val="00EB3C54"/>
    <w:rsid w:val="00EB597A"/>
    <w:rsid w:val="00EB5AD7"/>
    <w:rsid w:val="00EC0889"/>
    <w:rsid w:val="00ED479A"/>
    <w:rsid w:val="00ED5451"/>
    <w:rsid w:val="00ED7F7B"/>
    <w:rsid w:val="00EE123B"/>
    <w:rsid w:val="00EE3F6E"/>
    <w:rsid w:val="00EE533C"/>
    <w:rsid w:val="00EE665F"/>
    <w:rsid w:val="00EE7288"/>
    <w:rsid w:val="00EF2BA8"/>
    <w:rsid w:val="00EF3859"/>
    <w:rsid w:val="00EF4A95"/>
    <w:rsid w:val="00EF6BF3"/>
    <w:rsid w:val="00F020CB"/>
    <w:rsid w:val="00F04C46"/>
    <w:rsid w:val="00F14787"/>
    <w:rsid w:val="00F15C66"/>
    <w:rsid w:val="00F329DA"/>
    <w:rsid w:val="00F34736"/>
    <w:rsid w:val="00F34E6E"/>
    <w:rsid w:val="00F40520"/>
    <w:rsid w:val="00F46227"/>
    <w:rsid w:val="00F46D0E"/>
    <w:rsid w:val="00F5307D"/>
    <w:rsid w:val="00F63566"/>
    <w:rsid w:val="00F635E6"/>
    <w:rsid w:val="00F666B4"/>
    <w:rsid w:val="00F72043"/>
    <w:rsid w:val="00F7258B"/>
    <w:rsid w:val="00F73C66"/>
    <w:rsid w:val="00F7429E"/>
    <w:rsid w:val="00F76222"/>
    <w:rsid w:val="00F76D42"/>
    <w:rsid w:val="00F771D9"/>
    <w:rsid w:val="00F80FDA"/>
    <w:rsid w:val="00F829F5"/>
    <w:rsid w:val="00F867CF"/>
    <w:rsid w:val="00F92E4B"/>
    <w:rsid w:val="00F94203"/>
    <w:rsid w:val="00F94818"/>
    <w:rsid w:val="00FA30BF"/>
    <w:rsid w:val="00FA4196"/>
    <w:rsid w:val="00FA51C3"/>
    <w:rsid w:val="00FB0683"/>
    <w:rsid w:val="00FB2AE4"/>
    <w:rsid w:val="00FB6EBA"/>
    <w:rsid w:val="00FB7489"/>
    <w:rsid w:val="00FB770D"/>
    <w:rsid w:val="00FB7E79"/>
    <w:rsid w:val="00FC43B6"/>
    <w:rsid w:val="00FC5DED"/>
    <w:rsid w:val="00FC60B8"/>
    <w:rsid w:val="00FD1FFD"/>
    <w:rsid w:val="00FD26E5"/>
    <w:rsid w:val="00FD37D6"/>
    <w:rsid w:val="00FE6E8C"/>
    <w:rsid w:val="00FF04B6"/>
    <w:rsid w:val="00FF1F63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65"/>
    <w:rPr>
      <w:sz w:val="24"/>
      <w:szCs w:val="24"/>
    </w:rPr>
  </w:style>
  <w:style w:type="paragraph" w:styleId="Titre2">
    <w:name w:val="heading 2"/>
    <w:basedOn w:val="Normal"/>
    <w:next w:val="Normal"/>
    <w:qFormat/>
    <w:rsid w:val="00F15C66"/>
    <w:pPr>
      <w:keepNext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66FA8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F329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9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2D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0907"/>
    <w:pPr>
      <w:ind w:left="720"/>
      <w:contextualSpacing/>
    </w:pPr>
  </w:style>
  <w:style w:type="paragraph" w:styleId="En-tte">
    <w:name w:val="header"/>
    <w:basedOn w:val="Normal"/>
    <w:link w:val="En-tteCar"/>
    <w:rsid w:val="00FE6E8C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character" w:customStyle="1" w:styleId="En-tteCar">
    <w:name w:val="En-tête Car"/>
    <w:basedOn w:val="Policepardfaut"/>
    <w:link w:val="En-tte"/>
    <w:rsid w:val="00FE6E8C"/>
    <w:rPr>
      <w:rFonts w:ascii="Garamond" w:hAnsi="Garamond"/>
      <w:sz w:val="24"/>
    </w:rPr>
  </w:style>
  <w:style w:type="paragraph" w:styleId="Commentaire">
    <w:name w:val="annotation text"/>
    <w:basedOn w:val="Normal"/>
    <w:link w:val="CommentaireCar"/>
    <w:semiHidden/>
    <w:rsid w:val="001C44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C44E8"/>
  </w:style>
  <w:style w:type="paragraph" w:styleId="Pieddepage">
    <w:name w:val="footer"/>
    <w:basedOn w:val="Normal"/>
    <w:link w:val="PieddepageCar"/>
    <w:uiPriority w:val="99"/>
    <w:unhideWhenUsed/>
    <w:rsid w:val="0075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B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2645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(très rapide) des exercices de révision</vt:lpstr>
    </vt:vector>
  </TitlesOfParts>
  <Company/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(très rapide) des exercices de révision</dc:title>
  <dc:creator>Stephanie Silve</dc:creator>
  <cp:lastModifiedBy>cdi</cp:lastModifiedBy>
  <cp:revision>2</cp:revision>
  <cp:lastPrinted>2011-06-09T13:00:00Z</cp:lastPrinted>
  <dcterms:created xsi:type="dcterms:W3CDTF">2017-07-11T11:32:00Z</dcterms:created>
  <dcterms:modified xsi:type="dcterms:W3CDTF">2017-07-11T11:32:00Z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